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9E25" w14:textId="77777777" w:rsidR="00F833FD" w:rsidRPr="00F833FD" w:rsidRDefault="00F833FD">
      <w:pPr>
        <w:rPr>
          <w:rFonts w:ascii="Times New Roman" w:hAnsi="Times New Roman" w:cs="Times New Roman"/>
          <w:sz w:val="22"/>
          <w:szCs w:val="22"/>
          <w:lang w:val="kk-KZ"/>
        </w:rPr>
      </w:pPr>
    </w:p>
    <w:p w14:paraId="771BD432" w14:textId="77777777" w:rsidR="00F833FD" w:rsidRDefault="00F833FD">
      <w:pPr>
        <w:rPr>
          <w:rFonts w:ascii="Times New Roman" w:hAnsi="Times New Roman" w:cs="Times New Roman"/>
          <w:sz w:val="22"/>
          <w:szCs w:val="22"/>
        </w:rPr>
      </w:pPr>
    </w:p>
    <w:p w14:paraId="01A86B71" w14:textId="77777777" w:rsidR="00F833FD" w:rsidRDefault="00F833FD">
      <w:pPr>
        <w:rPr>
          <w:rFonts w:ascii="Times New Roman" w:hAnsi="Times New Roman" w:cs="Times New Roman"/>
          <w:sz w:val="22"/>
          <w:szCs w:val="22"/>
        </w:rPr>
      </w:pPr>
    </w:p>
    <w:p w14:paraId="352E8978" w14:textId="77777777" w:rsidR="00F833FD" w:rsidRPr="00C239E9" w:rsidRDefault="00F833FD" w:rsidP="00F833FD">
      <w:pPr>
        <w:jc w:val="center"/>
        <w:rPr>
          <w:rFonts w:ascii="Times New Roman" w:hAnsi="Times New Roman" w:cs="Times New Roman"/>
          <w:b/>
          <w:bCs/>
          <w:sz w:val="22"/>
          <w:szCs w:val="22"/>
        </w:rPr>
      </w:pPr>
      <w:proofErr w:type="spellStart"/>
      <w:r w:rsidRPr="00C239E9">
        <w:rPr>
          <w:rFonts w:ascii="Times New Roman" w:hAnsi="Times New Roman" w:cs="Times New Roman"/>
          <w:b/>
          <w:bCs/>
          <w:sz w:val="22"/>
          <w:szCs w:val="22"/>
        </w:rPr>
        <w:t>Техни</w:t>
      </w:r>
      <w:proofErr w:type="spellEnd"/>
      <w:r w:rsidR="0028447A">
        <w:rPr>
          <w:rFonts w:ascii="Times New Roman" w:hAnsi="Times New Roman" w:cs="Times New Roman"/>
          <w:b/>
          <w:bCs/>
          <w:sz w:val="22"/>
          <w:szCs w:val="22"/>
          <w:lang w:val="kk-KZ"/>
        </w:rPr>
        <w:t>калық</w:t>
      </w:r>
      <w:r w:rsidRPr="00C239E9">
        <w:rPr>
          <w:rFonts w:ascii="Times New Roman" w:hAnsi="Times New Roman" w:cs="Times New Roman"/>
          <w:b/>
          <w:bCs/>
          <w:sz w:val="22"/>
          <w:szCs w:val="22"/>
        </w:rPr>
        <w:t xml:space="preserve"> спецификация</w:t>
      </w:r>
    </w:p>
    <w:p w14:paraId="555C9C02" w14:textId="77777777" w:rsidR="00F833FD" w:rsidRPr="00C239E9" w:rsidRDefault="00F833FD" w:rsidP="00F833FD">
      <w:pPr>
        <w:jc w:val="right"/>
        <w:rPr>
          <w:rFonts w:ascii="Times New Roman" w:hAnsi="Times New Roman" w:cs="Times New Roman"/>
          <w:b/>
          <w:bCs/>
          <w:sz w:val="22"/>
          <w:szCs w:val="22"/>
        </w:rPr>
      </w:pP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r w:rsidRPr="00C239E9">
        <w:rPr>
          <w:rFonts w:ascii="Times New Roman" w:eastAsia="Times New Roman" w:hAnsi="Times New Roman" w:cs="Times New Roman"/>
          <w:b/>
          <w:bCs/>
          <w:color w:val="auto"/>
          <w:sz w:val="22"/>
          <w:szCs w:val="22"/>
        </w:rPr>
        <w:tab/>
      </w:r>
    </w:p>
    <w:tbl>
      <w:tblPr>
        <w:tblW w:w="15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5"/>
        <w:gridCol w:w="567"/>
        <w:gridCol w:w="1988"/>
        <w:gridCol w:w="5950"/>
        <w:gridCol w:w="1424"/>
      </w:tblGrid>
      <w:tr w:rsidR="00F833FD" w:rsidRPr="00362EC2" w14:paraId="376D3A0B" w14:textId="77777777" w:rsidTr="00276E4B">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CD9CEC8" w14:textId="77777777" w:rsidR="00F833FD" w:rsidRPr="00362EC2" w:rsidRDefault="00F833FD" w:rsidP="00276E4B">
            <w:pPr>
              <w:ind w:left="-108"/>
              <w:jc w:val="center"/>
              <w:rPr>
                <w:rFonts w:ascii="Times New Roman" w:hAnsi="Times New Roman" w:cs="Times New Roman"/>
                <w:b/>
                <w:lang w:eastAsia="en-US"/>
              </w:rPr>
            </w:pPr>
            <w:r w:rsidRPr="00362EC2">
              <w:rPr>
                <w:rFonts w:ascii="Times New Roman" w:hAnsi="Times New Roman" w:cs="Times New Roman"/>
                <w:b/>
                <w:lang w:eastAsia="en-US"/>
              </w:rPr>
              <w:t xml:space="preserve">№ </w:t>
            </w:r>
          </w:p>
          <w:p w14:paraId="2ADEACEB" w14:textId="77777777" w:rsidR="00F833FD" w:rsidRPr="005B3ED1" w:rsidRDefault="005B3ED1" w:rsidP="005B3ED1">
            <w:pPr>
              <w:ind w:left="-108"/>
              <w:jc w:val="center"/>
              <w:rPr>
                <w:rFonts w:ascii="Times New Roman" w:hAnsi="Times New Roman" w:cs="Times New Roman"/>
                <w:b/>
                <w:lang w:val="kk-KZ" w:eastAsia="en-US"/>
              </w:rPr>
            </w:pPr>
            <w:r>
              <w:rPr>
                <w:rFonts w:ascii="Times New Roman" w:hAnsi="Times New Roman" w:cs="Times New Roman"/>
                <w:b/>
                <w:lang w:val="kk-KZ" w:eastAsia="en-US"/>
              </w:rPr>
              <w:t>р</w:t>
            </w:r>
            <w:r w:rsidR="00F833FD" w:rsidRPr="00362EC2">
              <w:rPr>
                <w:rFonts w:ascii="Times New Roman" w:hAnsi="Times New Roman" w:cs="Times New Roman"/>
                <w:b/>
                <w:lang w:eastAsia="en-US"/>
              </w:rPr>
              <w:t>/</w:t>
            </w:r>
            <w:r>
              <w:rPr>
                <w:rFonts w:ascii="Times New Roman" w:hAnsi="Times New Roman" w:cs="Times New Roman"/>
                <w:b/>
                <w:lang w:val="kk-KZ" w:eastAsia="en-US"/>
              </w:rPr>
              <w:t>с</w:t>
            </w:r>
          </w:p>
        </w:tc>
        <w:tc>
          <w:tcPr>
            <w:tcW w:w="45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B9C7A2E" w14:textId="77777777" w:rsidR="00F833FD" w:rsidRPr="00362EC2" w:rsidRDefault="005B50C5" w:rsidP="00276E4B">
            <w:pPr>
              <w:tabs>
                <w:tab w:val="left" w:pos="450"/>
              </w:tabs>
              <w:jc w:val="center"/>
              <w:rPr>
                <w:rFonts w:ascii="Times New Roman" w:hAnsi="Times New Roman" w:cs="Times New Roman"/>
                <w:b/>
                <w:lang w:eastAsia="en-US"/>
              </w:rPr>
            </w:pPr>
            <w:proofErr w:type="spellStart"/>
            <w:r>
              <w:rPr>
                <w:rFonts w:ascii="Times New Roman" w:hAnsi="Times New Roman" w:cs="Times New Roman"/>
                <w:b/>
                <w:lang w:eastAsia="en-US"/>
              </w:rPr>
              <w:t>Критерилер</w:t>
            </w:r>
            <w:proofErr w:type="spellEnd"/>
          </w:p>
        </w:tc>
        <w:tc>
          <w:tcPr>
            <w:tcW w:w="9929"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D080322" w14:textId="77777777" w:rsidR="00F833FD" w:rsidRPr="00B64E31" w:rsidRDefault="00B64E31" w:rsidP="00276E4B">
            <w:pPr>
              <w:tabs>
                <w:tab w:val="left" w:pos="450"/>
              </w:tabs>
              <w:jc w:val="center"/>
              <w:rPr>
                <w:rFonts w:ascii="Times New Roman" w:hAnsi="Times New Roman" w:cs="Times New Roman"/>
                <w:b/>
                <w:lang w:val="kk-KZ" w:eastAsia="en-US"/>
              </w:rPr>
            </w:pPr>
            <w:r>
              <w:rPr>
                <w:rFonts w:ascii="Times New Roman" w:hAnsi="Times New Roman" w:cs="Times New Roman"/>
                <w:b/>
                <w:lang w:val="kk-KZ" w:eastAsia="en-US"/>
              </w:rPr>
              <w:t>Сипаттамасы</w:t>
            </w:r>
          </w:p>
        </w:tc>
      </w:tr>
      <w:tr w:rsidR="00F833FD" w:rsidRPr="00362EC2" w14:paraId="317DC60E" w14:textId="77777777" w:rsidTr="00276E4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74589A39" w14:textId="77777777" w:rsidR="00F833FD" w:rsidRPr="00362EC2" w:rsidRDefault="00F833FD" w:rsidP="00276E4B">
            <w:pPr>
              <w:tabs>
                <w:tab w:val="left" w:pos="450"/>
              </w:tabs>
              <w:jc w:val="center"/>
              <w:rPr>
                <w:rFonts w:ascii="Times New Roman" w:hAnsi="Times New Roman" w:cs="Times New Roman"/>
                <w:b/>
                <w:lang w:eastAsia="en-US"/>
              </w:rPr>
            </w:pPr>
            <w:r w:rsidRPr="00362EC2">
              <w:rPr>
                <w:rFonts w:ascii="Times New Roman" w:hAnsi="Times New Roman" w:cs="Times New Roman"/>
                <w:b/>
                <w:lang w:eastAsia="en-US"/>
              </w:rPr>
              <w:t>1</w:t>
            </w:r>
          </w:p>
        </w:tc>
        <w:tc>
          <w:tcPr>
            <w:tcW w:w="4535" w:type="dxa"/>
            <w:tcBorders>
              <w:top w:val="single" w:sz="4" w:space="0" w:color="auto"/>
              <w:left w:val="single" w:sz="4" w:space="0" w:color="auto"/>
              <w:bottom w:val="single" w:sz="4" w:space="0" w:color="auto"/>
              <w:right w:val="single" w:sz="4" w:space="0" w:color="auto"/>
            </w:tcBorders>
            <w:vAlign w:val="center"/>
          </w:tcPr>
          <w:p w14:paraId="062181EF" w14:textId="77777777" w:rsidR="00A24E1C" w:rsidRPr="00A24E1C" w:rsidRDefault="00A24E1C" w:rsidP="00A24E1C">
            <w:pPr>
              <w:pStyle w:val="a6"/>
              <w:jc w:val="center"/>
              <w:rPr>
                <w:rFonts w:ascii="Times New Roman" w:hAnsi="Times New Roman"/>
                <w:b/>
                <w:lang w:val="kk-KZ"/>
              </w:rPr>
            </w:pPr>
            <w:r w:rsidRPr="00A24E1C">
              <w:rPr>
                <w:rFonts w:ascii="Times New Roman" w:hAnsi="Times New Roman"/>
                <w:b/>
                <w:lang w:val="kk-KZ"/>
              </w:rPr>
              <w:t>Медициналық құрал-жабдықтардың атауы</w:t>
            </w:r>
          </w:p>
          <w:p w14:paraId="4E825FCD" w14:textId="77777777" w:rsidR="00A24E1C" w:rsidRPr="00A24E1C" w:rsidRDefault="00A24E1C" w:rsidP="00A24E1C">
            <w:pPr>
              <w:pStyle w:val="a6"/>
              <w:jc w:val="center"/>
              <w:rPr>
                <w:rFonts w:ascii="Times New Roman" w:hAnsi="Times New Roman"/>
                <w:lang w:val="kk-KZ"/>
              </w:rPr>
            </w:pPr>
            <w:r w:rsidRPr="00A24E1C">
              <w:rPr>
                <w:rFonts w:ascii="Times New Roman" w:hAnsi="Times New Roman"/>
                <w:lang w:val="kk-KZ"/>
              </w:rPr>
              <w:t>(үлгісін, өндірушінің атауын, елін көрсете отырып, медициналық мақсаттағы бұйымдардың мемлекеттік тізіліміне сәйкес)</w:t>
            </w:r>
          </w:p>
          <w:p w14:paraId="7AA21B3A" w14:textId="77777777" w:rsidR="00F833FD" w:rsidRPr="00A24E1C" w:rsidRDefault="00F833FD" w:rsidP="00276E4B">
            <w:pPr>
              <w:tabs>
                <w:tab w:val="left" w:pos="450"/>
              </w:tabs>
              <w:ind w:right="-108"/>
              <w:rPr>
                <w:rFonts w:ascii="Times New Roman" w:hAnsi="Times New Roman" w:cs="Times New Roman"/>
                <w:b/>
                <w:i/>
                <w:lang w:val="kk-KZ" w:eastAsia="en-US"/>
              </w:rPr>
            </w:pPr>
          </w:p>
        </w:tc>
        <w:tc>
          <w:tcPr>
            <w:tcW w:w="9929" w:type="dxa"/>
            <w:gridSpan w:val="4"/>
            <w:tcBorders>
              <w:top w:val="single" w:sz="4" w:space="0" w:color="auto"/>
              <w:left w:val="single" w:sz="4" w:space="0" w:color="auto"/>
              <w:bottom w:val="single" w:sz="4" w:space="0" w:color="auto"/>
              <w:right w:val="single" w:sz="4" w:space="0" w:color="auto"/>
            </w:tcBorders>
          </w:tcPr>
          <w:p w14:paraId="37FB8585" w14:textId="77777777" w:rsidR="009F2D23" w:rsidRPr="009F2D23" w:rsidRDefault="009F2D23" w:rsidP="009F2D2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color w:val="202124"/>
                <w:sz w:val="22"/>
                <w:szCs w:val="22"/>
              </w:rPr>
            </w:pPr>
            <w:r w:rsidRPr="009F2D23">
              <w:rPr>
                <w:rFonts w:ascii="Times New Roman" w:eastAsia="Times New Roman" w:hAnsi="Times New Roman" w:cs="Times New Roman"/>
                <w:color w:val="202124"/>
                <w:sz w:val="22"/>
                <w:szCs w:val="22"/>
                <w:lang w:val="kk-KZ"/>
              </w:rPr>
              <w:t>Жүрек-өкпе реанимациялық құрылғысы</w:t>
            </w:r>
          </w:p>
          <w:p w14:paraId="473E0620" w14:textId="77777777" w:rsidR="00F833FD" w:rsidRPr="006D1108" w:rsidRDefault="00F833FD" w:rsidP="00276E4B">
            <w:pPr>
              <w:widowControl w:val="0"/>
              <w:autoSpaceDE w:val="0"/>
              <w:autoSpaceDN w:val="0"/>
              <w:adjustRightInd w:val="0"/>
              <w:rPr>
                <w:rFonts w:ascii="Times New Roman" w:hAnsi="Times New Roman" w:cs="Times New Roman"/>
                <w:lang w:eastAsia="en-US"/>
              </w:rPr>
            </w:pPr>
          </w:p>
        </w:tc>
      </w:tr>
      <w:tr w:rsidR="00F833FD" w:rsidRPr="001543BC" w14:paraId="50836C7E" w14:textId="77777777" w:rsidTr="00276E4B">
        <w:trPr>
          <w:trHeight w:val="611"/>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123C50D" w14:textId="77777777" w:rsidR="00F833FD" w:rsidRPr="00362EC2" w:rsidRDefault="00F833FD" w:rsidP="00276E4B">
            <w:pPr>
              <w:jc w:val="center"/>
              <w:rPr>
                <w:rFonts w:ascii="Times New Roman" w:hAnsi="Times New Roman" w:cs="Times New Roman"/>
                <w:b/>
                <w:lang w:eastAsia="en-US"/>
              </w:rPr>
            </w:pPr>
            <w:r w:rsidRPr="00362EC2">
              <w:rPr>
                <w:rFonts w:ascii="Times New Roman" w:hAnsi="Times New Roman" w:cs="Times New Roman"/>
                <w:b/>
                <w:lang w:eastAsia="en-US"/>
              </w:rPr>
              <w:t>2</w:t>
            </w:r>
          </w:p>
        </w:tc>
        <w:tc>
          <w:tcPr>
            <w:tcW w:w="4535" w:type="dxa"/>
            <w:vMerge w:val="restart"/>
            <w:tcBorders>
              <w:top w:val="single" w:sz="4" w:space="0" w:color="auto"/>
              <w:left w:val="single" w:sz="4" w:space="0" w:color="auto"/>
              <w:bottom w:val="single" w:sz="4" w:space="0" w:color="auto"/>
              <w:right w:val="single" w:sz="4" w:space="0" w:color="auto"/>
            </w:tcBorders>
            <w:vAlign w:val="center"/>
            <w:hideMark/>
          </w:tcPr>
          <w:p w14:paraId="144B65E2" w14:textId="77777777" w:rsidR="008B5901" w:rsidRPr="008B5901" w:rsidRDefault="008B5901" w:rsidP="008B590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imes New Roman" w:eastAsia="Times New Roman" w:hAnsi="Times New Roman" w:cs="Times New Roman"/>
                <w:b/>
                <w:color w:val="202124"/>
                <w:sz w:val="22"/>
                <w:szCs w:val="22"/>
              </w:rPr>
            </w:pPr>
            <w:r w:rsidRPr="008B5901">
              <w:rPr>
                <w:rFonts w:ascii="Times New Roman" w:eastAsia="Times New Roman" w:hAnsi="Times New Roman" w:cs="Times New Roman"/>
                <w:b/>
                <w:color w:val="202124"/>
                <w:sz w:val="22"/>
                <w:szCs w:val="22"/>
                <w:lang w:val="kk-KZ"/>
              </w:rPr>
              <w:t>Құрал-жабдықтарға қойылатын талаптар</w:t>
            </w:r>
          </w:p>
          <w:p w14:paraId="2B9040A1" w14:textId="77777777" w:rsidR="00F833FD" w:rsidRPr="00362EC2" w:rsidRDefault="00F833FD" w:rsidP="00276E4B">
            <w:pPr>
              <w:ind w:right="-108"/>
              <w:rPr>
                <w:rFonts w:ascii="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80C3CCC" w14:textId="77777777" w:rsidR="00F833FD" w:rsidRPr="006D1108" w:rsidRDefault="00F833FD" w:rsidP="00276E4B">
            <w:pPr>
              <w:jc w:val="center"/>
              <w:rPr>
                <w:rFonts w:ascii="Times New Roman" w:hAnsi="Times New Roman" w:cs="Times New Roman"/>
                <w:i/>
                <w:sz w:val="20"/>
                <w:lang w:eastAsia="en-US"/>
              </w:rPr>
            </w:pPr>
            <w:r w:rsidRPr="006D1108">
              <w:rPr>
                <w:rFonts w:ascii="Times New Roman" w:hAnsi="Times New Roman" w:cs="Times New Roman"/>
                <w:i/>
                <w:sz w:val="20"/>
                <w:szCs w:val="22"/>
                <w:lang w:eastAsia="en-US"/>
              </w:rPr>
              <w:t>№</w:t>
            </w:r>
          </w:p>
          <w:p w14:paraId="688555EB" w14:textId="77777777" w:rsidR="00F833FD" w:rsidRPr="00D05074" w:rsidRDefault="00D05074" w:rsidP="00D05074">
            <w:pPr>
              <w:jc w:val="center"/>
              <w:rPr>
                <w:rFonts w:ascii="Times New Roman" w:hAnsi="Times New Roman" w:cs="Times New Roman"/>
                <w:i/>
                <w:sz w:val="20"/>
                <w:lang w:val="kk-KZ" w:eastAsia="en-US"/>
              </w:rPr>
            </w:pPr>
            <w:r>
              <w:rPr>
                <w:rFonts w:ascii="Times New Roman" w:hAnsi="Times New Roman" w:cs="Times New Roman"/>
                <w:i/>
                <w:sz w:val="20"/>
                <w:szCs w:val="22"/>
                <w:lang w:val="kk-KZ" w:eastAsia="en-US"/>
              </w:rPr>
              <w:t>р</w:t>
            </w:r>
            <w:r w:rsidR="00F833FD" w:rsidRPr="006D1108">
              <w:rPr>
                <w:rFonts w:ascii="Times New Roman" w:hAnsi="Times New Roman" w:cs="Times New Roman"/>
                <w:i/>
                <w:sz w:val="20"/>
                <w:szCs w:val="22"/>
                <w:lang w:eastAsia="en-US"/>
              </w:rPr>
              <w:t>/</w:t>
            </w:r>
            <w:r>
              <w:rPr>
                <w:rFonts w:ascii="Times New Roman" w:hAnsi="Times New Roman" w:cs="Times New Roman"/>
                <w:i/>
                <w:sz w:val="20"/>
                <w:szCs w:val="22"/>
                <w:lang w:val="kk-KZ" w:eastAsia="en-US"/>
              </w:rPr>
              <w:t>с</w:t>
            </w:r>
          </w:p>
        </w:tc>
        <w:tc>
          <w:tcPr>
            <w:tcW w:w="1988" w:type="dxa"/>
            <w:tcBorders>
              <w:top w:val="single" w:sz="4" w:space="0" w:color="auto"/>
              <w:left w:val="single" w:sz="4" w:space="0" w:color="auto"/>
              <w:bottom w:val="single" w:sz="4" w:space="0" w:color="auto"/>
              <w:right w:val="single" w:sz="4" w:space="0" w:color="auto"/>
            </w:tcBorders>
            <w:vAlign w:val="center"/>
          </w:tcPr>
          <w:p w14:paraId="5E3E0338" w14:textId="77777777" w:rsidR="00FB66ED" w:rsidRPr="00FB66ED" w:rsidRDefault="00B00AB2" w:rsidP="00FB66ED">
            <w:pPr>
              <w:pStyle w:val="a6"/>
              <w:rPr>
                <w:rFonts w:ascii="Times New Roman" w:hAnsi="Times New Roman"/>
                <w:i/>
                <w:lang w:val="kk-KZ"/>
              </w:rPr>
            </w:pPr>
            <w:r>
              <w:rPr>
                <w:rFonts w:ascii="Times New Roman" w:hAnsi="Times New Roman"/>
                <w:i/>
                <w:lang w:val="kk-KZ"/>
              </w:rPr>
              <w:t>МТ</w:t>
            </w:r>
            <w:r w:rsidR="00FB66ED" w:rsidRPr="00FB66ED">
              <w:rPr>
                <w:rFonts w:ascii="Times New Roman" w:hAnsi="Times New Roman"/>
                <w:i/>
                <w:lang w:val="kk-KZ"/>
              </w:rPr>
              <w:t xml:space="preserve"> компонент атауы</w:t>
            </w:r>
          </w:p>
          <w:p w14:paraId="0C0E55F0" w14:textId="77777777" w:rsidR="00FB66ED" w:rsidRPr="00FB66ED" w:rsidRDefault="00FB66ED" w:rsidP="00FB66ED">
            <w:pPr>
              <w:pStyle w:val="a6"/>
              <w:rPr>
                <w:rFonts w:ascii="Times New Roman" w:hAnsi="Times New Roman"/>
                <w:i/>
                <w:lang w:val="kk-KZ"/>
              </w:rPr>
            </w:pPr>
            <w:r w:rsidRPr="00FB66ED">
              <w:rPr>
                <w:rFonts w:ascii="Times New Roman" w:hAnsi="Times New Roman"/>
                <w:i/>
                <w:lang w:val="kk-KZ"/>
              </w:rPr>
              <w:t>(медициналық мақсаттағы бұйымдардың мемлекеттік тізіліміне сәйкес)</w:t>
            </w:r>
          </w:p>
          <w:p w14:paraId="1D037C75" w14:textId="77777777" w:rsidR="00F833FD" w:rsidRPr="00FB66ED" w:rsidRDefault="00F833FD" w:rsidP="00FB66ED">
            <w:pPr>
              <w:pStyle w:val="a6"/>
              <w:rPr>
                <w:rFonts w:ascii="Times New Roman" w:hAnsi="Times New Roman"/>
                <w:i/>
                <w:lang w:val="kk-KZ"/>
              </w:rPr>
            </w:pPr>
          </w:p>
        </w:tc>
        <w:tc>
          <w:tcPr>
            <w:tcW w:w="5950" w:type="dxa"/>
            <w:tcBorders>
              <w:top w:val="single" w:sz="4" w:space="0" w:color="auto"/>
              <w:left w:val="single" w:sz="4" w:space="0" w:color="auto"/>
              <w:bottom w:val="single" w:sz="4" w:space="0" w:color="auto"/>
              <w:right w:val="single" w:sz="4" w:space="0" w:color="auto"/>
            </w:tcBorders>
            <w:vAlign w:val="center"/>
          </w:tcPr>
          <w:p w14:paraId="29CA44AF" w14:textId="77777777" w:rsidR="005D32A5" w:rsidRPr="005D32A5" w:rsidRDefault="005D32A5" w:rsidP="005D32A5">
            <w:pPr>
              <w:pStyle w:val="a6"/>
              <w:rPr>
                <w:rFonts w:ascii="Times New Roman" w:hAnsi="Times New Roman"/>
                <w:i/>
                <w:lang w:val="kk-KZ"/>
              </w:rPr>
            </w:pPr>
            <w:r w:rsidRPr="005D32A5">
              <w:rPr>
                <w:rFonts w:ascii="Times New Roman" w:hAnsi="Times New Roman"/>
                <w:i/>
                <w:lang w:val="kk-KZ"/>
              </w:rPr>
              <w:t>Медициналық техникаға арналған құрамдас бөліктің үлгісі және (немесе) маркасы, каталог нөмірі, қысқаша техникалық сипаттамасы.</w:t>
            </w:r>
          </w:p>
          <w:p w14:paraId="4FB9BF8C" w14:textId="77777777" w:rsidR="00F833FD" w:rsidRPr="005D32A5" w:rsidRDefault="00F833FD" w:rsidP="00276E4B">
            <w:pPr>
              <w:jc w:val="center"/>
              <w:rPr>
                <w:rFonts w:ascii="Times New Roman" w:hAnsi="Times New Roman" w:cs="Times New Roman"/>
                <w:i/>
                <w:sz w:val="20"/>
                <w:lang w:val="kk-KZ"/>
              </w:rPr>
            </w:pPr>
          </w:p>
        </w:tc>
        <w:tc>
          <w:tcPr>
            <w:tcW w:w="1424" w:type="dxa"/>
            <w:tcBorders>
              <w:top w:val="single" w:sz="4" w:space="0" w:color="auto"/>
              <w:left w:val="single" w:sz="4" w:space="0" w:color="auto"/>
              <w:bottom w:val="single" w:sz="4" w:space="0" w:color="auto"/>
              <w:right w:val="single" w:sz="4" w:space="0" w:color="auto"/>
            </w:tcBorders>
            <w:vAlign w:val="center"/>
          </w:tcPr>
          <w:p w14:paraId="23F62CC3" w14:textId="77777777" w:rsidR="00BF2BCD" w:rsidRPr="00BF2BCD" w:rsidRDefault="00BF2BCD" w:rsidP="00BF2BCD">
            <w:pPr>
              <w:pStyle w:val="a6"/>
              <w:rPr>
                <w:rFonts w:ascii="Times New Roman" w:hAnsi="Times New Roman"/>
                <w:i/>
                <w:lang w:val="kk-KZ"/>
              </w:rPr>
            </w:pPr>
            <w:r w:rsidRPr="00BF2BCD">
              <w:rPr>
                <w:rFonts w:ascii="Times New Roman" w:hAnsi="Times New Roman"/>
                <w:i/>
                <w:lang w:val="kk-KZ"/>
              </w:rPr>
              <w:t>Қажетті мөлшер</w:t>
            </w:r>
          </w:p>
          <w:p w14:paraId="361FF295" w14:textId="77777777" w:rsidR="00BF2BCD" w:rsidRPr="00BF2BCD" w:rsidRDefault="00BF2BCD" w:rsidP="00BF2BCD">
            <w:pPr>
              <w:pStyle w:val="a6"/>
              <w:rPr>
                <w:rFonts w:ascii="Times New Roman" w:hAnsi="Times New Roman"/>
                <w:i/>
                <w:lang w:val="kk-KZ"/>
              </w:rPr>
            </w:pPr>
            <w:r w:rsidRPr="00BF2BCD">
              <w:rPr>
                <w:rFonts w:ascii="Times New Roman" w:hAnsi="Times New Roman"/>
                <w:i/>
                <w:lang w:val="kk-KZ"/>
              </w:rPr>
              <w:t>(өлшем бірлігін көрсету)</w:t>
            </w:r>
          </w:p>
          <w:p w14:paraId="02AA0B62" w14:textId="77777777" w:rsidR="00F833FD" w:rsidRPr="00BF2BCD" w:rsidRDefault="00F833FD" w:rsidP="00276E4B">
            <w:pPr>
              <w:jc w:val="center"/>
              <w:rPr>
                <w:rFonts w:ascii="Times New Roman" w:hAnsi="Times New Roman" w:cs="Times New Roman"/>
                <w:i/>
                <w:sz w:val="20"/>
                <w:lang w:val="kk-KZ"/>
              </w:rPr>
            </w:pPr>
          </w:p>
        </w:tc>
      </w:tr>
      <w:tr w:rsidR="00F833FD" w:rsidRPr="00362EC2" w14:paraId="3C5359E6"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CE5F8F6" w14:textId="77777777" w:rsidR="00F833FD" w:rsidRPr="00BF2BCD" w:rsidRDefault="00F833FD" w:rsidP="00276E4B">
            <w:pPr>
              <w:rPr>
                <w:rFonts w:ascii="Times New Roman" w:eastAsia="Times New Roman" w:hAnsi="Times New Roman" w:cs="Times New Roman"/>
                <w:b/>
                <w:lang w:val="kk-KZ" w:eastAsia="en-US"/>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7D8CE861" w14:textId="77777777" w:rsidR="00F833FD" w:rsidRPr="00BF2BCD" w:rsidRDefault="00F833FD" w:rsidP="00276E4B">
            <w:pPr>
              <w:rPr>
                <w:rFonts w:ascii="Times New Roman" w:eastAsia="Times New Roman" w:hAnsi="Times New Roman" w:cs="Times New Roman"/>
                <w:b/>
                <w:lang w:val="kk-KZ" w:eastAsia="en-US"/>
              </w:rPr>
            </w:pPr>
          </w:p>
        </w:tc>
        <w:tc>
          <w:tcPr>
            <w:tcW w:w="9929" w:type="dxa"/>
            <w:gridSpan w:val="4"/>
            <w:tcBorders>
              <w:top w:val="single" w:sz="4" w:space="0" w:color="auto"/>
              <w:left w:val="single" w:sz="4" w:space="0" w:color="auto"/>
              <w:bottom w:val="single" w:sz="4" w:space="0" w:color="auto"/>
              <w:right w:val="single" w:sz="4" w:space="0" w:color="auto"/>
            </w:tcBorders>
            <w:hideMark/>
          </w:tcPr>
          <w:p w14:paraId="21BBCA79" w14:textId="77777777" w:rsidR="00F833FD" w:rsidRPr="001160DD" w:rsidRDefault="001160DD" w:rsidP="00C757C9">
            <w:pPr>
              <w:rPr>
                <w:rFonts w:ascii="Times New Roman" w:hAnsi="Times New Roman" w:cs="Times New Roman"/>
                <w:i/>
                <w:lang w:val="kk-KZ" w:eastAsia="en-US"/>
              </w:rPr>
            </w:pPr>
            <w:r>
              <w:rPr>
                <w:rFonts w:ascii="Times New Roman" w:hAnsi="Times New Roman" w:cs="Times New Roman"/>
                <w:i/>
                <w:lang w:val="kk-KZ" w:eastAsia="en-US"/>
              </w:rPr>
              <w:t xml:space="preserve">Негізгі </w:t>
            </w:r>
            <w:r w:rsidR="00C757C9">
              <w:rPr>
                <w:rFonts w:ascii="Times New Roman" w:hAnsi="Times New Roman" w:cs="Times New Roman"/>
                <w:i/>
                <w:lang w:val="kk-KZ" w:eastAsia="en-US"/>
              </w:rPr>
              <w:t>құрал-жабдықтар</w:t>
            </w:r>
          </w:p>
        </w:tc>
      </w:tr>
      <w:tr w:rsidR="00F833FD" w:rsidRPr="00362EC2" w14:paraId="1A8D078B"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4ACB381"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506F4BBB"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8B9260A"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1</w:t>
            </w:r>
          </w:p>
        </w:tc>
        <w:tc>
          <w:tcPr>
            <w:tcW w:w="1988" w:type="dxa"/>
            <w:tcBorders>
              <w:top w:val="single" w:sz="4" w:space="0" w:color="auto"/>
              <w:left w:val="single" w:sz="4" w:space="0" w:color="auto"/>
              <w:bottom w:val="single" w:sz="4" w:space="0" w:color="auto"/>
              <w:right w:val="single" w:sz="4" w:space="0" w:color="auto"/>
            </w:tcBorders>
            <w:vAlign w:val="center"/>
          </w:tcPr>
          <w:p w14:paraId="51F5370E" w14:textId="77777777" w:rsidR="00D874FD" w:rsidRPr="00D874FD" w:rsidRDefault="00D874FD" w:rsidP="00D874FD">
            <w:pPr>
              <w:pStyle w:val="a6"/>
              <w:rPr>
                <w:rFonts w:ascii="Times New Roman" w:hAnsi="Times New Roman"/>
              </w:rPr>
            </w:pPr>
            <w:r w:rsidRPr="00D874FD">
              <w:rPr>
                <w:rFonts w:ascii="Times New Roman" w:hAnsi="Times New Roman"/>
                <w:lang w:val="kk-KZ"/>
              </w:rPr>
              <w:t>Құрылғының негізгі блогы</w:t>
            </w:r>
          </w:p>
          <w:p w14:paraId="474E03BB" w14:textId="77777777" w:rsidR="00F833FD" w:rsidRPr="00D50F8F"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16F1E923" w14:textId="77777777" w:rsidR="008F1437" w:rsidRPr="00006DCC" w:rsidRDefault="008F1437" w:rsidP="001148F4">
            <w:pPr>
              <w:pStyle w:val="a6"/>
              <w:jc w:val="both"/>
              <w:rPr>
                <w:rFonts w:ascii="Times New Roman" w:hAnsi="Times New Roman"/>
                <w:sz w:val="24"/>
                <w:szCs w:val="24"/>
              </w:rPr>
            </w:pPr>
            <w:r w:rsidRPr="00006DCC">
              <w:rPr>
                <w:rFonts w:ascii="Times New Roman" w:hAnsi="Times New Roman"/>
                <w:sz w:val="24"/>
                <w:szCs w:val="24"/>
                <w:lang w:val="kk-KZ"/>
              </w:rPr>
              <w:t>Бірегей құрылғы - бұл өздігінен тыныс алудың болмауымен, тамыр соғуының болмауымен және есін жоғалтумен анықталатын жедел инфарктпен ауыратын науқастарға механикалық, көп бағытты кеудеге массаж жасау үшін қолданылатын автоматты жүрек-өкпе реанимациялық құрылғы.</w:t>
            </w:r>
          </w:p>
          <w:p w14:paraId="5989B323" w14:textId="77777777" w:rsidR="00CD1172" w:rsidRPr="00006DCC" w:rsidRDefault="00CD1172" w:rsidP="001148F4">
            <w:pPr>
              <w:pStyle w:val="a6"/>
              <w:jc w:val="both"/>
              <w:rPr>
                <w:rFonts w:ascii="Times New Roman" w:hAnsi="Times New Roman"/>
                <w:sz w:val="24"/>
                <w:szCs w:val="24"/>
                <w:lang w:val="kk-KZ"/>
              </w:rPr>
            </w:pPr>
            <w:r w:rsidRPr="00006DCC">
              <w:rPr>
                <w:rFonts w:ascii="Times New Roman" w:hAnsi="Times New Roman"/>
                <w:sz w:val="24"/>
                <w:szCs w:val="24"/>
                <w:lang w:val="kk-KZ"/>
              </w:rPr>
              <w:t>Портативті, дербес құрылғы кеудеге массажды автоматты түрде және тұрақты жиілікте және тереңдікте қамтамасыз етеді. Құрылғыны басқару қарапайым және оны тек бір адам, дәрігер, фельдшер немесе тіпті кәсіби емес құтқарушы жасай алады. Әсері қанның ағып кетуі және өкпеден ауаның сығуы болып табылады, бұл церебральды қан ағымына оң әсер етеді.</w:t>
            </w:r>
          </w:p>
          <w:p w14:paraId="12AA343D" w14:textId="77777777" w:rsidR="00DA4B70" w:rsidRPr="00006DCC" w:rsidRDefault="00DA4B70" w:rsidP="001148F4">
            <w:pPr>
              <w:pStyle w:val="a6"/>
              <w:jc w:val="both"/>
              <w:rPr>
                <w:rFonts w:ascii="Times New Roman" w:hAnsi="Times New Roman"/>
                <w:sz w:val="24"/>
                <w:szCs w:val="24"/>
                <w:lang w:val="kk-KZ"/>
              </w:rPr>
            </w:pPr>
            <w:r w:rsidRPr="00006DCC">
              <w:rPr>
                <w:rFonts w:ascii="Times New Roman" w:hAnsi="Times New Roman"/>
                <w:sz w:val="24"/>
                <w:szCs w:val="24"/>
                <w:lang w:val="kk-KZ"/>
              </w:rPr>
              <w:lastRenderedPageBreak/>
              <w:t>Құрылғы: реанимациялық қауіпсіздік жастықшасын басқаратын батареямен жұмыс істейтін көтеру қозғалтқышы.</w:t>
            </w:r>
          </w:p>
          <w:p w14:paraId="26A2B891" w14:textId="77777777" w:rsidR="003746E9" w:rsidRPr="00006DCC" w:rsidRDefault="003746E9" w:rsidP="001148F4">
            <w:pPr>
              <w:pStyle w:val="a6"/>
              <w:jc w:val="both"/>
              <w:rPr>
                <w:rFonts w:ascii="Times New Roman" w:hAnsi="Times New Roman"/>
                <w:sz w:val="24"/>
                <w:szCs w:val="24"/>
                <w:lang w:val="kk-KZ"/>
              </w:rPr>
            </w:pPr>
            <w:r w:rsidRPr="00006DCC">
              <w:rPr>
                <w:rFonts w:ascii="Times New Roman" w:hAnsi="Times New Roman"/>
                <w:sz w:val="24"/>
                <w:szCs w:val="24"/>
                <w:lang w:val="kk-KZ"/>
              </w:rPr>
              <w:t>Науқасқа отырған немесе жартылай отырған күйде қолдануға болады.</w:t>
            </w:r>
          </w:p>
          <w:p w14:paraId="4B8F5330" w14:textId="77777777" w:rsidR="00DD28FE" w:rsidRPr="00DD28FE" w:rsidRDefault="00DD28FE" w:rsidP="00417AA5">
            <w:pPr>
              <w:pStyle w:val="a6"/>
              <w:jc w:val="both"/>
              <w:rPr>
                <w:rFonts w:ascii="Times New Roman" w:hAnsi="Times New Roman"/>
                <w:sz w:val="24"/>
                <w:szCs w:val="24"/>
                <w:lang w:val="kk-KZ"/>
              </w:rPr>
            </w:pPr>
            <w:r w:rsidRPr="00DD28FE">
              <w:rPr>
                <w:rFonts w:ascii="Times New Roman" w:hAnsi="Times New Roman"/>
                <w:sz w:val="24"/>
                <w:szCs w:val="24"/>
                <w:lang w:val="kk-KZ"/>
              </w:rPr>
              <w:t>Қуат көзі ауыстырылатын және қайта зарядталатын литий-полимерлі аккумулятор болуы керек, жұмыс уақыты кемінде 45 минут немесе: медициналық жабдық</w:t>
            </w:r>
            <w:r w:rsidR="00417AA5">
              <w:rPr>
                <w:rFonts w:ascii="Times New Roman" w:hAnsi="Times New Roman"/>
                <w:sz w:val="24"/>
                <w:szCs w:val="24"/>
                <w:lang w:val="kk-KZ"/>
              </w:rPr>
              <w:t xml:space="preserve"> үшін</w:t>
            </w:r>
            <w:r w:rsidRPr="00DD28FE">
              <w:rPr>
                <w:rFonts w:ascii="Times New Roman" w:hAnsi="Times New Roman"/>
                <w:sz w:val="24"/>
                <w:szCs w:val="24"/>
                <w:lang w:val="kk-KZ"/>
              </w:rPr>
              <w:t xml:space="preserve"> сыртқы қуат көзі (48 В тұрақты ток)</w:t>
            </w:r>
            <w:r w:rsidR="00417AA5">
              <w:rPr>
                <w:rFonts w:ascii="Times New Roman" w:hAnsi="Times New Roman"/>
                <w:sz w:val="24"/>
                <w:szCs w:val="24"/>
                <w:lang w:val="kk-KZ"/>
              </w:rPr>
              <w:t>бар</w:t>
            </w:r>
            <w:r w:rsidRPr="00DD28FE">
              <w:rPr>
                <w:rFonts w:ascii="Times New Roman" w:hAnsi="Times New Roman"/>
                <w:sz w:val="24"/>
                <w:szCs w:val="24"/>
                <w:lang w:val="kk-KZ"/>
              </w:rPr>
              <w:t xml:space="preserve">  желілік жұмыс </w:t>
            </w:r>
            <w:r w:rsidR="00417AA5">
              <w:rPr>
                <w:rFonts w:ascii="Times New Roman" w:hAnsi="Times New Roman"/>
                <w:sz w:val="24"/>
                <w:szCs w:val="24"/>
                <w:lang w:val="kk-KZ"/>
              </w:rPr>
              <w:t xml:space="preserve">қуаты </w:t>
            </w:r>
            <w:r w:rsidRPr="00DD28FE">
              <w:rPr>
                <w:rFonts w:ascii="Times New Roman" w:hAnsi="Times New Roman"/>
                <w:sz w:val="24"/>
                <w:szCs w:val="24"/>
                <w:lang w:val="kk-KZ"/>
              </w:rPr>
              <w:t>(100 - 240 В айнымалы ток). Көлік құралын немесе ұшақ</w:t>
            </w:r>
            <w:r w:rsidR="00417AA5">
              <w:rPr>
                <w:rFonts w:ascii="Times New Roman" w:hAnsi="Times New Roman"/>
                <w:sz w:val="24"/>
                <w:szCs w:val="24"/>
                <w:lang w:val="kk-KZ"/>
              </w:rPr>
              <w:t xml:space="preserve"> үшін</w:t>
            </w:r>
            <w:r w:rsidRPr="00DD28FE">
              <w:rPr>
                <w:rFonts w:ascii="Times New Roman" w:hAnsi="Times New Roman"/>
                <w:sz w:val="24"/>
                <w:szCs w:val="24"/>
                <w:lang w:val="kk-KZ"/>
              </w:rPr>
              <w:t xml:space="preserve"> қуат көзі (12-ден 48В дейін тұрақты ток).</w:t>
            </w:r>
          </w:p>
          <w:p w14:paraId="54774156" w14:textId="77777777" w:rsidR="0049792D" w:rsidRPr="0049792D" w:rsidRDefault="0049792D" w:rsidP="0049792D">
            <w:pPr>
              <w:pStyle w:val="a6"/>
              <w:jc w:val="both"/>
              <w:rPr>
                <w:rFonts w:ascii="Times New Roman" w:hAnsi="Times New Roman"/>
                <w:sz w:val="24"/>
                <w:szCs w:val="24"/>
                <w:lang w:val="kk-KZ"/>
              </w:rPr>
            </w:pPr>
            <w:r w:rsidRPr="0049792D">
              <w:rPr>
                <w:rFonts w:ascii="Times New Roman" w:hAnsi="Times New Roman"/>
                <w:sz w:val="24"/>
                <w:szCs w:val="24"/>
                <w:lang w:val="kk-KZ"/>
              </w:rPr>
              <w:t>Құрылғыны басқаруға арналған корпуста кемінде үш түйменің болуы: қосу/өшіру түймесі. құрылғы, қысуды бастау/кідірту түймесі, 30:2 режимін қосу/өшіру түймесі.</w:t>
            </w:r>
          </w:p>
          <w:p w14:paraId="7E126578" w14:textId="77777777" w:rsidR="00707C4C" w:rsidRPr="002D5052" w:rsidRDefault="00707C4C" w:rsidP="00361616">
            <w:pPr>
              <w:pStyle w:val="a6"/>
              <w:jc w:val="both"/>
              <w:rPr>
                <w:rFonts w:ascii="Times New Roman" w:hAnsi="Times New Roman"/>
                <w:sz w:val="24"/>
                <w:szCs w:val="24"/>
                <w:lang w:val="kk-KZ"/>
              </w:rPr>
            </w:pPr>
            <w:r w:rsidRPr="00707C4C">
              <w:rPr>
                <w:rFonts w:ascii="Times New Roman" w:hAnsi="Times New Roman"/>
                <w:sz w:val="24"/>
                <w:szCs w:val="24"/>
                <w:lang w:val="kk-KZ"/>
              </w:rPr>
              <w:t xml:space="preserve">Орындалып жатқан реанимация протоколына байланысты түймені басу арқылы 30:2 қысу/вентиляция циклін қосуға болады. 30 қысудан кейін құрылғы екі құтқару тынысы қажет екенін көрсететін дыбыстық дыбыс шығарады, содан кейін құрылғы қысуды 3 секундтан кейін жалғастырады. </w:t>
            </w:r>
            <w:r w:rsidR="002D5052">
              <w:rPr>
                <w:rFonts w:ascii="Times New Roman" w:hAnsi="Times New Roman"/>
                <w:sz w:val="24"/>
                <w:szCs w:val="24"/>
                <w:lang w:val="kk-KZ"/>
              </w:rPr>
              <w:t>Қ</w:t>
            </w:r>
            <w:r w:rsidR="002D5052" w:rsidRPr="00707C4C">
              <w:rPr>
                <w:rFonts w:ascii="Times New Roman" w:hAnsi="Times New Roman"/>
                <w:sz w:val="24"/>
                <w:szCs w:val="24"/>
                <w:lang w:val="kk-KZ"/>
              </w:rPr>
              <w:t xml:space="preserve">ысу жиілігі </w:t>
            </w:r>
            <w:r w:rsidR="002D5052">
              <w:rPr>
                <w:rFonts w:ascii="Times New Roman" w:hAnsi="Times New Roman"/>
                <w:sz w:val="24"/>
                <w:szCs w:val="24"/>
                <w:lang w:val="kk-KZ"/>
              </w:rPr>
              <w:t>м</w:t>
            </w:r>
            <w:r w:rsidRPr="00707C4C">
              <w:rPr>
                <w:rFonts w:ascii="Times New Roman" w:hAnsi="Times New Roman"/>
                <w:sz w:val="24"/>
                <w:szCs w:val="24"/>
                <w:lang w:val="kk-KZ"/>
              </w:rPr>
              <w:t>инутына кемінде 100.</w:t>
            </w:r>
          </w:p>
          <w:p w14:paraId="22CB95A5" w14:textId="77777777" w:rsidR="00160860" w:rsidRPr="00160860" w:rsidRDefault="00160860" w:rsidP="00160860">
            <w:pPr>
              <w:pStyle w:val="a6"/>
              <w:rPr>
                <w:rFonts w:ascii="Times New Roman" w:hAnsi="Times New Roman"/>
                <w:sz w:val="24"/>
                <w:szCs w:val="24"/>
                <w:lang w:val="kk-KZ"/>
              </w:rPr>
            </w:pPr>
            <w:r w:rsidRPr="00160860">
              <w:rPr>
                <w:rFonts w:ascii="Times New Roman" w:hAnsi="Times New Roman"/>
                <w:sz w:val="24"/>
                <w:szCs w:val="24"/>
                <w:lang w:val="kk-KZ"/>
              </w:rPr>
              <w:t>Құрылғының техникалық сипаттамалары:</w:t>
            </w:r>
          </w:p>
          <w:p w14:paraId="7738A7E4" w14:textId="77777777" w:rsidR="00160860" w:rsidRPr="00160860" w:rsidRDefault="00160860" w:rsidP="00160860">
            <w:pPr>
              <w:pStyle w:val="a6"/>
              <w:rPr>
                <w:rFonts w:ascii="Times New Roman" w:hAnsi="Times New Roman"/>
                <w:sz w:val="24"/>
                <w:szCs w:val="24"/>
                <w:lang w:val="kk-KZ"/>
              </w:rPr>
            </w:pPr>
            <w:r w:rsidRPr="00160860">
              <w:rPr>
                <w:rFonts w:ascii="Times New Roman" w:hAnsi="Times New Roman"/>
                <w:sz w:val="24"/>
                <w:szCs w:val="24"/>
                <w:lang w:val="kk-KZ"/>
              </w:rPr>
              <w:t>Өлшемдері: 180 x 220 x 150 мм (H x D x W) артық емес</w:t>
            </w:r>
          </w:p>
          <w:p w14:paraId="538DC492" w14:textId="77777777" w:rsidR="00160860" w:rsidRPr="00160860" w:rsidRDefault="004027F6" w:rsidP="00160860">
            <w:pPr>
              <w:pStyle w:val="a6"/>
              <w:rPr>
                <w:rFonts w:ascii="Times New Roman" w:hAnsi="Times New Roman"/>
                <w:sz w:val="24"/>
                <w:szCs w:val="24"/>
                <w:lang w:val="kk-KZ"/>
              </w:rPr>
            </w:pPr>
            <w:r>
              <w:rPr>
                <w:rFonts w:ascii="Times New Roman" w:hAnsi="Times New Roman"/>
                <w:sz w:val="24"/>
                <w:szCs w:val="24"/>
                <w:lang w:val="kk-KZ"/>
              </w:rPr>
              <w:t>Аккумуляторды</w:t>
            </w:r>
            <w:r w:rsidR="00160860" w:rsidRPr="00160860">
              <w:rPr>
                <w:rFonts w:ascii="Times New Roman" w:hAnsi="Times New Roman"/>
                <w:sz w:val="24"/>
                <w:szCs w:val="24"/>
                <w:lang w:val="kk-KZ"/>
              </w:rPr>
              <w:t xml:space="preserve"> қосқанда құрылғының салмағы: 3,5 кг аспайды. Сыртқы қуат көзі: медициналық қуат көзі, қорғаныс класы I (қорғаныш жерге қосу (ПЭ) қуат көзінде аяқталатындықтан, қорғаныш жерге тұйықтауды тексеру қажет емес).</w:t>
            </w:r>
          </w:p>
          <w:p w14:paraId="00BB00DD" w14:textId="77777777" w:rsidR="00F62890" w:rsidRPr="00F62890" w:rsidRDefault="00156545" w:rsidP="002E5614">
            <w:pPr>
              <w:pStyle w:val="a6"/>
              <w:jc w:val="both"/>
              <w:rPr>
                <w:rFonts w:ascii="Times New Roman" w:hAnsi="Times New Roman"/>
                <w:sz w:val="24"/>
                <w:szCs w:val="24"/>
                <w:lang w:val="kk-KZ"/>
              </w:rPr>
            </w:pPr>
            <w:r>
              <w:rPr>
                <w:rFonts w:ascii="Times New Roman" w:hAnsi="Times New Roman"/>
                <w:sz w:val="24"/>
                <w:szCs w:val="24"/>
                <w:lang w:val="kk-KZ"/>
              </w:rPr>
              <w:t>Тұрақты ток кірісі: 12-48</w:t>
            </w:r>
            <w:r w:rsidR="00F62890" w:rsidRPr="00F62890">
              <w:rPr>
                <w:rFonts w:ascii="Times New Roman" w:hAnsi="Times New Roman"/>
                <w:sz w:val="24"/>
                <w:szCs w:val="24"/>
                <w:lang w:val="kk-KZ"/>
              </w:rPr>
              <w:t>В тұрақты ток тасымалдау қуат көзі (орташа 75 Вт/шыңы 480 Вт).</w:t>
            </w:r>
          </w:p>
          <w:p w14:paraId="211CE060" w14:textId="77777777" w:rsidR="00A45FDB" w:rsidRPr="00EE6FDB" w:rsidRDefault="00F62890" w:rsidP="00EE6FDB">
            <w:pPr>
              <w:pStyle w:val="a6"/>
              <w:jc w:val="both"/>
              <w:rPr>
                <w:rStyle w:val="a7"/>
                <w:rFonts w:ascii="Times New Roman" w:hAnsi="Times New Roman"/>
                <w:sz w:val="24"/>
                <w:szCs w:val="24"/>
                <w:lang w:val="kk-KZ"/>
              </w:rPr>
            </w:pPr>
            <w:r w:rsidRPr="00F62890">
              <w:rPr>
                <w:rFonts w:ascii="Times New Roman" w:hAnsi="Times New Roman"/>
                <w:sz w:val="24"/>
                <w:szCs w:val="24"/>
                <w:lang w:val="kk-KZ"/>
              </w:rPr>
              <w:t xml:space="preserve">Кіріс қуаты: 100-240VAC, 47-63Гц, </w:t>
            </w:r>
            <w:r w:rsidR="00156545">
              <w:rPr>
                <w:rFonts w:ascii="Times New Roman" w:hAnsi="Times New Roman"/>
                <w:sz w:val="24"/>
                <w:szCs w:val="24"/>
                <w:lang w:val="kk-KZ"/>
              </w:rPr>
              <w:t>м</w:t>
            </w:r>
            <w:r w:rsidRPr="00F62890">
              <w:rPr>
                <w:rFonts w:ascii="Times New Roman" w:hAnsi="Times New Roman"/>
                <w:sz w:val="24"/>
                <w:szCs w:val="24"/>
                <w:lang w:val="kk-KZ"/>
              </w:rPr>
              <w:t>акс</w:t>
            </w:r>
            <w:r w:rsidR="003F2E22">
              <w:rPr>
                <w:rFonts w:ascii="Times New Roman" w:hAnsi="Times New Roman"/>
                <w:sz w:val="24"/>
                <w:szCs w:val="24"/>
                <w:lang w:val="kk-KZ"/>
              </w:rPr>
              <w:t>имум</w:t>
            </w:r>
            <w:r w:rsidRPr="00F62890">
              <w:rPr>
                <w:rFonts w:ascii="Times New Roman" w:hAnsi="Times New Roman"/>
                <w:sz w:val="24"/>
                <w:szCs w:val="24"/>
                <w:lang w:val="kk-KZ"/>
              </w:rPr>
              <w:t xml:space="preserve"> 4,6-2,3А.</w:t>
            </w:r>
            <w:r w:rsidR="00EE6FDB">
              <w:rPr>
                <w:rFonts w:ascii="Times New Roman" w:hAnsi="Times New Roman"/>
                <w:sz w:val="24"/>
                <w:szCs w:val="24"/>
                <w:lang w:val="kk-KZ"/>
              </w:rPr>
              <w:t xml:space="preserve"> </w:t>
            </w:r>
            <w:r w:rsidR="00156545" w:rsidRPr="00156545">
              <w:rPr>
                <w:rFonts w:ascii="Times New Roman" w:hAnsi="Times New Roman"/>
                <w:sz w:val="24"/>
                <w:szCs w:val="24"/>
                <w:lang w:val="kk-KZ"/>
              </w:rPr>
              <w:t>Шығыс қуаты: 48В тұрақты ток, 8,34А (400 Вт).</w:t>
            </w:r>
            <w:r w:rsidR="00EE6FDB">
              <w:rPr>
                <w:rFonts w:ascii="Times New Roman" w:hAnsi="Times New Roman"/>
                <w:sz w:val="24"/>
                <w:szCs w:val="24"/>
                <w:lang w:val="kk-KZ"/>
              </w:rPr>
              <w:t xml:space="preserve"> </w:t>
            </w:r>
            <w:r w:rsidR="00444247">
              <w:rPr>
                <w:rFonts w:ascii="Times New Roman" w:hAnsi="Times New Roman"/>
                <w:sz w:val="24"/>
                <w:szCs w:val="24"/>
                <w:lang w:val="kk-KZ"/>
              </w:rPr>
              <w:t>Аккумулятор</w:t>
            </w:r>
            <w:r w:rsidR="00EE6FDB">
              <w:rPr>
                <w:rFonts w:ascii="Times New Roman" w:hAnsi="Times New Roman"/>
                <w:sz w:val="24"/>
                <w:szCs w:val="24"/>
                <w:lang w:val="kk-KZ"/>
              </w:rPr>
              <w:t>дан</w:t>
            </w:r>
            <w:r w:rsidR="00746E9E" w:rsidRPr="00746E9E">
              <w:rPr>
                <w:rFonts w:ascii="Times New Roman" w:hAnsi="Times New Roman"/>
                <w:sz w:val="24"/>
                <w:szCs w:val="24"/>
                <w:lang w:val="kk-KZ"/>
              </w:rPr>
              <w:t xml:space="preserve"> жұмыс</w:t>
            </w:r>
            <w:r w:rsidR="00444247">
              <w:rPr>
                <w:rFonts w:ascii="Times New Roman" w:hAnsi="Times New Roman"/>
                <w:sz w:val="24"/>
                <w:szCs w:val="24"/>
                <w:lang w:val="kk-KZ"/>
              </w:rPr>
              <w:t>ын</w:t>
            </w:r>
            <w:r w:rsidR="00746E9E" w:rsidRPr="00746E9E">
              <w:rPr>
                <w:rFonts w:ascii="Times New Roman" w:hAnsi="Times New Roman"/>
                <w:sz w:val="24"/>
                <w:szCs w:val="24"/>
                <w:lang w:val="kk-KZ"/>
              </w:rPr>
              <w:t xml:space="preserve">, </w:t>
            </w:r>
            <w:r w:rsidR="00A45FDB" w:rsidRPr="00A45FDB">
              <w:rPr>
                <w:rStyle w:val="a7"/>
                <w:rFonts w:ascii="Times New Roman" w:hAnsi="Times New Roman"/>
                <w:sz w:val="24"/>
                <w:szCs w:val="24"/>
                <w:lang w:val="kk-KZ"/>
              </w:rPr>
              <w:t>қуат көзін пайдаланбай</w:t>
            </w:r>
            <w:r w:rsidR="00EE6FDB">
              <w:rPr>
                <w:rStyle w:val="a7"/>
                <w:rFonts w:ascii="Times New Roman" w:hAnsi="Times New Roman"/>
                <w:sz w:val="24"/>
                <w:szCs w:val="24"/>
                <w:lang w:val="kk-KZ"/>
              </w:rPr>
              <w:t>ды.</w:t>
            </w:r>
          </w:p>
          <w:p w14:paraId="6BD87E4B" w14:textId="77777777" w:rsidR="00746E9E" w:rsidRPr="00A95C51" w:rsidRDefault="00EE6FDB" w:rsidP="00DA5F0F">
            <w:pPr>
              <w:pStyle w:val="a6"/>
              <w:jc w:val="both"/>
              <w:rPr>
                <w:rFonts w:ascii="Times New Roman" w:hAnsi="Times New Roman"/>
                <w:sz w:val="24"/>
                <w:szCs w:val="24"/>
                <w:lang w:val="kk-KZ"/>
              </w:rPr>
            </w:pPr>
            <w:r>
              <w:rPr>
                <w:rFonts w:ascii="Times New Roman" w:hAnsi="Times New Roman"/>
                <w:sz w:val="24"/>
                <w:szCs w:val="24"/>
                <w:lang w:val="kk-KZ"/>
              </w:rPr>
              <w:lastRenderedPageBreak/>
              <w:t>Аккумулятор. Аккумулятор</w:t>
            </w:r>
            <w:r w:rsidR="00746E9E" w:rsidRPr="00746E9E">
              <w:rPr>
                <w:rFonts w:ascii="Times New Roman" w:hAnsi="Times New Roman"/>
                <w:sz w:val="24"/>
                <w:szCs w:val="24"/>
                <w:lang w:val="kk-KZ"/>
              </w:rPr>
              <w:t xml:space="preserve"> түрі: Литий полимерлі </w:t>
            </w:r>
            <w:r w:rsidR="008D5EBA">
              <w:rPr>
                <w:rFonts w:ascii="Times New Roman" w:hAnsi="Times New Roman"/>
                <w:sz w:val="24"/>
                <w:szCs w:val="24"/>
                <w:lang w:val="kk-KZ"/>
              </w:rPr>
              <w:t>аккумулятор</w:t>
            </w:r>
            <w:r w:rsidR="00746E9E" w:rsidRPr="00746E9E">
              <w:rPr>
                <w:rFonts w:ascii="Times New Roman" w:hAnsi="Times New Roman"/>
                <w:sz w:val="24"/>
                <w:szCs w:val="24"/>
                <w:lang w:val="kk-KZ"/>
              </w:rPr>
              <w:t>, 18,5 В, 4,0 А (әрқайсысы 3,7 В болатын 5 ұяшық).</w:t>
            </w:r>
          </w:p>
          <w:p w14:paraId="6B71EA28" w14:textId="77777777" w:rsidR="00E82FE0" w:rsidRPr="00A95C51" w:rsidRDefault="00E82FE0" w:rsidP="00E82FE0">
            <w:pPr>
              <w:pStyle w:val="a6"/>
              <w:jc w:val="both"/>
              <w:rPr>
                <w:rFonts w:ascii="Times New Roman" w:hAnsi="Times New Roman"/>
                <w:sz w:val="24"/>
                <w:szCs w:val="24"/>
                <w:lang w:val="kk-KZ"/>
              </w:rPr>
            </w:pPr>
            <w:r w:rsidRPr="00E82FE0">
              <w:rPr>
                <w:rFonts w:ascii="Times New Roman" w:hAnsi="Times New Roman"/>
                <w:sz w:val="24"/>
                <w:szCs w:val="24"/>
                <w:lang w:val="kk-KZ"/>
              </w:rPr>
              <w:t>Зарядтау уақыты: 45 минуттан аспайды - бір батареяны жылдам зарядтау, 2 сағаттан артық емес - екі батареяны бір уақытта зарядтау. Батареяның қызмет ету мерзімі: 200 зарядтау/разряд циклінен кем емес. Сыйымдылығы: кем дегенде 45 минут кеудеге қысу. Түсті индикаторы бар үш деңгейде батарея заряды индикаторының болуы.</w:t>
            </w:r>
          </w:p>
          <w:p w14:paraId="0C310023" w14:textId="77777777" w:rsidR="00D16276" w:rsidRPr="00D16276" w:rsidRDefault="00D16276" w:rsidP="00D16276">
            <w:pPr>
              <w:pStyle w:val="a6"/>
              <w:jc w:val="both"/>
              <w:rPr>
                <w:rFonts w:ascii="Times New Roman" w:hAnsi="Times New Roman"/>
                <w:sz w:val="24"/>
                <w:szCs w:val="24"/>
                <w:lang w:val="kk-KZ"/>
              </w:rPr>
            </w:pPr>
            <w:r w:rsidRPr="00D16276">
              <w:rPr>
                <w:rFonts w:ascii="Times New Roman" w:hAnsi="Times New Roman"/>
                <w:sz w:val="24"/>
                <w:szCs w:val="24"/>
                <w:lang w:val="kk-KZ"/>
              </w:rPr>
              <w:t xml:space="preserve">Қуат көзі: 24 В тұрақты ток, 150 Вт. Медициналық жабдықты электрмен жабдықтау, қорғаныс класы I (қорғаныш жерге қосу (ПЭ) қуат көзінде аяқталатындықтан, жерге қорғаныс сынағы қажет емес). Кіріс қуаты: 100-240VAC, 50-60Гц, </w:t>
            </w:r>
            <w:r w:rsidR="0091742E">
              <w:rPr>
                <w:rFonts w:ascii="Times New Roman" w:hAnsi="Times New Roman"/>
                <w:sz w:val="24"/>
                <w:szCs w:val="24"/>
                <w:lang w:val="kk-KZ"/>
              </w:rPr>
              <w:t>м</w:t>
            </w:r>
            <w:r w:rsidRPr="00D16276">
              <w:rPr>
                <w:rFonts w:ascii="Times New Roman" w:hAnsi="Times New Roman"/>
                <w:sz w:val="24"/>
                <w:szCs w:val="24"/>
                <w:lang w:val="kk-KZ"/>
              </w:rPr>
              <w:t>акс</w:t>
            </w:r>
            <w:r w:rsidR="0091742E">
              <w:rPr>
                <w:rFonts w:ascii="Times New Roman" w:hAnsi="Times New Roman"/>
                <w:sz w:val="24"/>
                <w:szCs w:val="24"/>
                <w:lang w:val="kk-KZ"/>
              </w:rPr>
              <w:t>имум</w:t>
            </w:r>
            <w:r w:rsidRPr="00D16276">
              <w:rPr>
                <w:rFonts w:ascii="Times New Roman" w:hAnsi="Times New Roman"/>
                <w:sz w:val="24"/>
                <w:szCs w:val="24"/>
                <w:lang w:val="kk-KZ"/>
              </w:rPr>
              <w:t xml:space="preserve"> 2А. Шығу қуаты: тұрақты ток 24В, 6,25А Құрылғы судың шашырауынан қорғалған (IP33).</w:t>
            </w:r>
          </w:p>
          <w:p w14:paraId="4EDEFF14" w14:textId="77777777" w:rsidR="00F833FD" w:rsidRPr="00D16276" w:rsidRDefault="00F833FD" w:rsidP="001148F4">
            <w:pPr>
              <w:jc w:val="both"/>
              <w:rPr>
                <w:rFonts w:ascii="Times New Roman" w:hAnsi="Times New Roman" w:cs="Times New Roman"/>
                <w:lang w:val="kk-KZ"/>
              </w:rPr>
            </w:pPr>
          </w:p>
        </w:tc>
        <w:tc>
          <w:tcPr>
            <w:tcW w:w="1424" w:type="dxa"/>
            <w:tcBorders>
              <w:top w:val="single" w:sz="4" w:space="0" w:color="auto"/>
              <w:left w:val="single" w:sz="4" w:space="0" w:color="auto"/>
              <w:bottom w:val="single" w:sz="4" w:space="0" w:color="auto"/>
              <w:right w:val="single" w:sz="4" w:space="0" w:color="auto"/>
            </w:tcBorders>
            <w:vAlign w:val="center"/>
          </w:tcPr>
          <w:p w14:paraId="5BEC7D3A"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lastRenderedPageBreak/>
              <w:t>1 шт.</w:t>
            </w:r>
          </w:p>
        </w:tc>
      </w:tr>
      <w:tr w:rsidR="00F833FD" w:rsidRPr="00362EC2" w14:paraId="0093D0DE"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2F67216F"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227A732C"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EA11C46"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2</w:t>
            </w:r>
          </w:p>
        </w:tc>
        <w:tc>
          <w:tcPr>
            <w:tcW w:w="1988" w:type="dxa"/>
            <w:tcBorders>
              <w:top w:val="single" w:sz="4" w:space="0" w:color="auto"/>
              <w:left w:val="single" w:sz="4" w:space="0" w:color="auto"/>
              <w:bottom w:val="single" w:sz="4" w:space="0" w:color="auto"/>
              <w:right w:val="single" w:sz="4" w:space="0" w:color="auto"/>
            </w:tcBorders>
            <w:vAlign w:val="center"/>
          </w:tcPr>
          <w:p w14:paraId="15C6999A" w14:textId="77777777" w:rsidR="00F833FD" w:rsidRPr="00362EC2" w:rsidRDefault="00F833FD" w:rsidP="00276E4B">
            <w:pPr>
              <w:rPr>
                <w:rFonts w:ascii="Times New Roman" w:hAnsi="Times New Roman" w:cs="Times New Roman"/>
              </w:rPr>
            </w:pPr>
            <w:r w:rsidRPr="00D50F8F">
              <w:rPr>
                <w:rFonts w:ascii="Times New Roman" w:hAnsi="Times New Roman" w:cs="Times New Roman"/>
              </w:rPr>
              <w:t>Аккумулятор</w:t>
            </w:r>
          </w:p>
        </w:tc>
        <w:tc>
          <w:tcPr>
            <w:tcW w:w="5950" w:type="dxa"/>
            <w:tcBorders>
              <w:top w:val="single" w:sz="4" w:space="0" w:color="auto"/>
              <w:left w:val="single" w:sz="4" w:space="0" w:color="auto"/>
              <w:bottom w:val="single" w:sz="4" w:space="0" w:color="auto"/>
              <w:right w:val="single" w:sz="4" w:space="0" w:color="auto"/>
            </w:tcBorders>
          </w:tcPr>
          <w:p w14:paraId="7EFF5932" w14:textId="77777777" w:rsidR="00416E18" w:rsidRPr="00416E18" w:rsidRDefault="00416E18" w:rsidP="00416E18">
            <w:pPr>
              <w:pStyle w:val="a6"/>
              <w:jc w:val="both"/>
              <w:rPr>
                <w:rFonts w:ascii="Times New Roman" w:hAnsi="Times New Roman"/>
                <w:sz w:val="24"/>
                <w:szCs w:val="24"/>
                <w:lang w:val="kk-KZ"/>
              </w:rPr>
            </w:pPr>
            <w:r w:rsidRPr="00416E18">
              <w:rPr>
                <w:rFonts w:ascii="Times New Roman" w:hAnsi="Times New Roman"/>
                <w:sz w:val="24"/>
                <w:szCs w:val="24"/>
                <w:lang w:val="kk-KZ"/>
              </w:rPr>
              <w:t>Аккумулятор. Аккумулятор түрі: Литий полимерлі батарея, 18,5 В, 4,0 А (әрқайсысы 3,7 В болатын 5 ұяшық). Зарядтау уақыты: 45 минут. Науқасты ұзақ уақыт тасымалдау кезінде құрылғыны жылдам ауыстыру және жалғастыру үшін.</w:t>
            </w:r>
          </w:p>
          <w:p w14:paraId="250DD278" w14:textId="77777777" w:rsidR="00F833FD" w:rsidRPr="00416E18" w:rsidRDefault="00F833FD" w:rsidP="00276E4B">
            <w:pPr>
              <w:jc w:val="both"/>
              <w:rPr>
                <w:rFonts w:ascii="Times New Roman" w:hAnsi="Times New Roman" w:cs="Times New Roman"/>
                <w:lang w:val="kk-KZ"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1E501073" w14:textId="77777777" w:rsidR="00F833FD" w:rsidRPr="003461A8" w:rsidRDefault="00F833FD" w:rsidP="003461A8">
            <w:pPr>
              <w:jc w:val="center"/>
              <w:rPr>
                <w:rFonts w:ascii="Times New Roman" w:hAnsi="Times New Roman" w:cs="Times New Roman"/>
                <w:lang w:val="kk-KZ" w:eastAsia="en-US"/>
              </w:rPr>
            </w:pPr>
            <w:r w:rsidRPr="00362EC2">
              <w:rPr>
                <w:rFonts w:ascii="Times New Roman" w:hAnsi="Times New Roman" w:cs="Times New Roman"/>
                <w:lang w:eastAsia="en-US"/>
              </w:rPr>
              <w:t xml:space="preserve">1 </w:t>
            </w:r>
            <w:r w:rsidR="003461A8">
              <w:rPr>
                <w:rFonts w:ascii="Times New Roman" w:hAnsi="Times New Roman" w:cs="Times New Roman"/>
                <w:lang w:val="kk-KZ" w:eastAsia="en-US"/>
              </w:rPr>
              <w:t>дана</w:t>
            </w:r>
          </w:p>
        </w:tc>
      </w:tr>
      <w:tr w:rsidR="00F833FD" w:rsidRPr="00362EC2" w14:paraId="5228B223"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41C073E5"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0F2AE838"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7C1B6AFB"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3</w:t>
            </w:r>
          </w:p>
        </w:tc>
        <w:tc>
          <w:tcPr>
            <w:tcW w:w="1988" w:type="dxa"/>
            <w:tcBorders>
              <w:top w:val="single" w:sz="4" w:space="0" w:color="auto"/>
              <w:left w:val="single" w:sz="4" w:space="0" w:color="auto"/>
              <w:bottom w:val="single" w:sz="4" w:space="0" w:color="auto"/>
              <w:right w:val="single" w:sz="4" w:space="0" w:color="auto"/>
            </w:tcBorders>
            <w:vAlign w:val="center"/>
          </w:tcPr>
          <w:p w14:paraId="42E419B1" w14:textId="77777777" w:rsidR="00170F4B" w:rsidRPr="00170F4B" w:rsidRDefault="00170F4B" w:rsidP="00170F4B">
            <w:pPr>
              <w:pStyle w:val="a6"/>
              <w:rPr>
                <w:rFonts w:ascii="Times New Roman" w:hAnsi="Times New Roman"/>
                <w:sz w:val="24"/>
                <w:szCs w:val="24"/>
              </w:rPr>
            </w:pPr>
            <w:r w:rsidRPr="00170F4B">
              <w:rPr>
                <w:rFonts w:ascii="Times New Roman" w:hAnsi="Times New Roman"/>
                <w:sz w:val="24"/>
                <w:szCs w:val="24"/>
                <w:lang w:val="kk-KZ"/>
              </w:rPr>
              <w:t xml:space="preserve">Тірек </w:t>
            </w:r>
            <w:r w:rsidR="006311B3">
              <w:rPr>
                <w:rFonts w:ascii="Times New Roman" w:hAnsi="Times New Roman"/>
                <w:sz w:val="24"/>
                <w:szCs w:val="24"/>
                <w:lang w:val="kk-KZ"/>
              </w:rPr>
              <w:t>пластинасы</w:t>
            </w:r>
          </w:p>
          <w:p w14:paraId="43BA748A" w14:textId="77777777" w:rsidR="00F833FD" w:rsidRPr="00362EC2"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6315B8C8" w14:textId="77777777" w:rsidR="00FF66F6" w:rsidRPr="00FF66F6" w:rsidRDefault="00FF66F6" w:rsidP="00FF66F6">
            <w:pPr>
              <w:pStyle w:val="a6"/>
              <w:jc w:val="both"/>
              <w:rPr>
                <w:rFonts w:ascii="Times New Roman" w:hAnsi="Times New Roman"/>
                <w:sz w:val="24"/>
                <w:szCs w:val="24"/>
              </w:rPr>
            </w:pPr>
            <w:r w:rsidRPr="00FF66F6">
              <w:rPr>
                <w:rFonts w:ascii="Times New Roman" w:hAnsi="Times New Roman"/>
                <w:sz w:val="24"/>
                <w:szCs w:val="24"/>
                <w:lang w:val="kk-KZ"/>
              </w:rPr>
              <w:t xml:space="preserve">Бекіту жүйесі: қысқыштары мен тіреуіш пластинасы бар белдіктер (кеуде шеңбері 76 және 135 см аралығында реттеледі). Негізгі </w:t>
            </w:r>
            <w:r w:rsidR="005F2967">
              <w:rPr>
                <w:rFonts w:ascii="Times New Roman" w:hAnsi="Times New Roman"/>
                <w:sz w:val="24"/>
                <w:szCs w:val="24"/>
                <w:lang w:val="kk-KZ"/>
              </w:rPr>
              <w:t>пластинаның</w:t>
            </w:r>
            <w:r w:rsidRPr="00FF66F6">
              <w:rPr>
                <w:rFonts w:ascii="Times New Roman" w:hAnsi="Times New Roman"/>
                <w:sz w:val="24"/>
                <w:szCs w:val="24"/>
                <w:lang w:val="kk-KZ"/>
              </w:rPr>
              <w:t xml:space="preserve"> салмағы шамамен 0,3 кг.</w:t>
            </w:r>
          </w:p>
          <w:p w14:paraId="535ECB03" w14:textId="77777777" w:rsidR="00F833FD" w:rsidRPr="00362EC2" w:rsidRDefault="00F833FD" w:rsidP="00276E4B">
            <w:pPr>
              <w:jc w:val="both"/>
              <w:rPr>
                <w:rFonts w:ascii="Times New Roman" w:hAnsi="Times New Roman" w:cs="Times New Roman"/>
              </w:rPr>
            </w:pPr>
          </w:p>
        </w:tc>
        <w:tc>
          <w:tcPr>
            <w:tcW w:w="1424" w:type="dxa"/>
            <w:tcBorders>
              <w:top w:val="single" w:sz="4" w:space="0" w:color="auto"/>
              <w:left w:val="single" w:sz="4" w:space="0" w:color="auto"/>
              <w:bottom w:val="single" w:sz="4" w:space="0" w:color="auto"/>
              <w:right w:val="single" w:sz="4" w:space="0" w:color="auto"/>
            </w:tcBorders>
            <w:vAlign w:val="center"/>
          </w:tcPr>
          <w:p w14:paraId="769F23AE" w14:textId="77777777" w:rsidR="00F833FD" w:rsidRPr="003461A8" w:rsidRDefault="00F833FD" w:rsidP="003461A8">
            <w:pPr>
              <w:jc w:val="center"/>
              <w:rPr>
                <w:rFonts w:ascii="Times New Roman" w:hAnsi="Times New Roman" w:cs="Times New Roman"/>
                <w:lang w:val="kk-KZ" w:eastAsia="en-US"/>
              </w:rPr>
            </w:pPr>
            <w:r w:rsidRPr="00362EC2">
              <w:rPr>
                <w:rFonts w:ascii="Times New Roman" w:hAnsi="Times New Roman" w:cs="Times New Roman"/>
                <w:lang w:eastAsia="en-US"/>
              </w:rPr>
              <w:t xml:space="preserve">1 </w:t>
            </w:r>
            <w:r w:rsidR="003461A8">
              <w:rPr>
                <w:rFonts w:ascii="Times New Roman" w:hAnsi="Times New Roman" w:cs="Times New Roman"/>
                <w:lang w:val="kk-KZ" w:eastAsia="en-US"/>
              </w:rPr>
              <w:t>дана</w:t>
            </w:r>
          </w:p>
        </w:tc>
      </w:tr>
      <w:tr w:rsidR="00F833FD" w:rsidRPr="00362EC2" w14:paraId="1503F96B"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7E46C027"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7B469765"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E2AE803"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4</w:t>
            </w:r>
          </w:p>
        </w:tc>
        <w:tc>
          <w:tcPr>
            <w:tcW w:w="1988" w:type="dxa"/>
            <w:tcBorders>
              <w:top w:val="single" w:sz="4" w:space="0" w:color="auto"/>
              <w:left w:val="single" w:sz="4" w:space="0" w:color="auto"/>
              <w:bottom w:val="single" w:sz="4" w:space="0" w:color="auto"/>
              <w:right w:val="single" w:sz="4" w:space="0" w:color="auto"/>
            </w:tcBorders>
            <w:vAlign w:val="center"/>
          </w:tcPr>
          <w:p w14:paraId="2F13B1B4" w14:textId="77777777" w:rsidR="008E2FA8" w:rsidRPr="008E2FA8" w:rsidRDefault="008E2FA8" w:rsidP="008E2FA8">
            <w:pPr>
              <w:pStyle w:val="a6"/>
              <w:jc w:val="both"/>
              <w:rPr>
                <w:rFonts w:ascii="Times New Roman" w:hAnsi="Times New Roman"/>
                <w:sz w:val="24"/>
                <w:szCs w:val="24"/>
              </w:rPr>
            </w:pPr>
            <w:r w:rsidRPr="008E2FA8">
              <w:rPr>
                <w:rFonts w:ascii="Times New Roman" w:hAnsi="Times New Roman"/>
                <w:sz w:val="24"/>
                <w:szCs w:val="24"/>
                <w:lang w:val="kk-KZ"/>
              </w:rPr>
              <w:t>Бекіткіштері бар белдіктер</w:t>
            </w:r>
          </w:p>
          <w:p w14:paraId="21950E79" w14:textId="77777777" w:rsidR="00F833FD" w:rsidRPr="00362EC2"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6E5907C1" w14:textId="77777777" w:rsidR="00BD7566" w:rsidRPr="00A95C51" w:rsidRDefault="00BD7566" w:rsidP="00BD7566">
            <w:pPr>
              <w:pStyle w:val="a6"/>
              <w:jc w:val="both"/>
              <w:rPr>
                <w:rFonts w:ascii="Times New Roman" w:hAnsi="Times New Roman"/>
                <w:sz w:val="24"/>
                <w:szCs w:val="24"/>
                <w:lang w:val="kk-KZ"/>
              </w:rPr>
            </w:pPr>
            <w:r w:rsidRPr="00BD7566">
              <w:rPr>
                <w:rFonts w:ascii="Times New Roman" w:hAnsi="Times New Roman"/>
                <w:sz w:val="24"/>
                <w:szCs w:val="24"/>
                <w:lang w:val="kk-KZ"/>
              </w:rPr>
              <w:t xml:space="preserve">Тірек </w:t>
            </w:r>
            <w:r w:rsidR="00FF3881">
              <w:rPr>
                <w:rFonts w:ascii="Times New Roman" w:hAnsi="Times New Roman"/>
                <w:sz w:val="24"/>
                <w:szCs w:val="24"/>
                <w:lang w:val="kk-KZ"/>
              </w:rPr>
              <w:t>пластинасына арналған белдіктер</w:t>
            </w:r>
            <w:r w:rsidRPr="00BD7566">
              <w:rPr>
                <w:rFonts w:ascii="Times New Roman" w:hAnsi="Times New Roman"/>
                <w:sz w:val="24"/>
                <w:szCs w:val="24"/>
                <w:lang w:val="kk-KZ"/>
              </w:rPr>
              <w:t>: қысқыштармен реттеледі. Кеуде қуысы кемінде 76-дан 135 см-ге дейін, кеуде ені 22-ден 40 см-ге дейін.Аппаратты кеудеге және иыққа бекітуге арналған.</w:t>
            </w:r>
          </w:p>
          <w:p w14:paraId="688B621C" w14:textId="77777777" w:rsidR="00F833FD" w:rsidRPr="00A95C51" w:rsidRDefault="00F833FD" w:rsidP="00276E4B">
            <w:pPr>
              <w:jc w:val="both"/>
              <w:rPr>
                <w:rFonts w:ascii="Times New Roman" w:hAnsi="Times New Roman" w:cs="Times New Roman"/>
                <w:lang w:val="kk-KZ"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463FB4B2" w14:textId="77777777" w:rsidR="00F833FD" w:rsidRPr="003461A8" w:rsidRDefault="00F833FD" w:rsidP="003461A8">
            <w:pPr>
              <w:jc w:val="center"/>
              <w:rPr>
                <w:rFonts w:ascii="Times New Roman" w:hAnsi="Times New Roman" w:cs="Times New Roman"/>
                <w:lang w:val="kk-KZ" w:eastAsia="en-US"/>
              </w:rPr>
            </w:pPr>
            <w:r w:rsidRPr="00362EC2">
              <w:rPr>
                <w:rFonts w:ascii="Times New Roman" w:hAnsi="Times New Roman" w:cs="Times New Roman"/>
                <w:lang w:eastAsia="en-US"/>
              </w:rPr>
              <w:t xml:space="preserve">1 </w:t>
            </w:r>
            <w:r w:rsidR="003461A8">
              <w:rPr>
                <w:rFonts w:ascii="Times New Roman" w:hAnsi="Times New Roman" w:cs="Times New Roman"/>
                <w:lang w:val="kk-KZ" w:eastAsia="en-US"/>
              </w:rPr>
              <w:t>дана</w:t>
            </w:r>
          </w:p>
        </w:tc>
      </w:tr>
      <w:tr w:rsidR="00F833FD" w:rsidRPr="00362EC2" w14:paraId="03C8DE0F" w14:textId="77777777" w:rsidTr="00276E4B">
        <w:trPr>
          <w:trHeight w:val="1175"/>
        </w:trPr>
        <w:tc>
          <w:tcPr>
            <w:tcW w:w="709" w:type="dxa"/>
            <w:vMerge/>
            <w:tcBorders>
              <w:top w:val="single" w:sz="4" w:space="0" w:color="auto"/>
              <w:left w:val="single" w:sz="4" w:space="0" w:color="auto"/>
              <w:bottom w:val="single" w:sz="4" w:space="0" w:color="auto"/>
              <w:right w:val="single" w:sz="4" w:space="0" w:color="auto"/>
            </w:tcBorders>
            <w:vAlign w:val="center"/>
          </w:tcPr>
          <w:p w14:paraId="54842ECC"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6E043966"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31AF079" w14:textId="77777777" w:rsidR="00F833FD" w:rsidRPr="00D50F8F" w:rsidRDefault="00F833FD" w:rsidP="00276E4B">
            <w:pPr>
              <w:jc w:val="center"/>
              <w:rPr>
                <w:rFonts w:ascii="Times New Roman" w:hAnsi="Times New Roman" w:cs="Times New Roman"/>
                <w:lang w:val="en-US" w:eastAsia="en-US"/>
              </w:rPr>
            </w:pPr>
            <w:r>
              <w:rPr>
                <w:rFonts w:ascii="Times New Roman" w:hAnsi="Times New Roman" w:cs="Times New Roman"/>
                <w:lang w:val="en-US" w:eastAsia="en-US"/>
              </w:rPr>
              <w:t>5</w:t>
            </w:r>
          </w:p>
        </w:tc>
        <w:tc>
          <w:tcPr>
            <w:tcW w:w="1988" w:type="dxa"/>
            <w:tcBorders>
              <w:top w:val="single" w:sz="4" w:space="0" w:color="auto"/>
              <w:left w:val="single" w:sz="4" w:space="0" w:color="auto"/>
              <w:bottom w:val="single" w:sz="4" w:space="0" w:color="auto"/>
              <w:right w:val="single" w:sz="4" w:space="0" w:color="auto"/>
            </w:tcBorders>
            <w:vAlign w:val="center"/>
          </w:tcPr>
          <w:p w14:paraId="2B881385" w14:textId="77777777" w:rsidR="00E540DF" w:rsidRPr="00E540DF" w:rsidRDefault="00E540DF" w:rsidP="00E540DF">
            <w:pPr>
              <w:pStyle w:val="a6"/>
              <w:jc w:val="both"/>
              <w:rPr>
                <w:rFonts w:ascii="Times New Roman" w:hAnsi="Times New Roman"/>
                <w:sz w:val="24"/>
                <w:szCs w:val="24"/>
              </w:rPr>
            </w:pPr>
            <w:r w:rsidRPr="00E540DF">
              <w:rPr>
                <w:rFonts w:ascii="Times New Roman" w:hAnsi="Times New Roman"/>
                <w:sz w:val="24"/>
                <w:szCs w:val="24"/>
                <w:lang w:val="kk-KZ"/>
              </w:rPr>
              <w:t>Зарядтағышқа арналған қуат көзі</w:t>
            </w:r>
          </w:p>
          <w:p w14:paraId="1E61ACAF" w14:textId="77777777" w:rsidR="00F833FD" w:rsidRPr="00362EC2"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242A8779" w14:textId="77777777" w:rsidR="00327B60" w:rsidRPr="00327B60" w:rsidRDefault="00327B60" w:rsidP="00327B60">
            <w:pPr>
              <w:pStyle w:val="a6"/>
              <w:jc w:val="both"/>
              <w:rPr>
                <w:rFonts w:ascii="Times New Roman" w:hAnsi="Times New Roman"/>
                <w:sz w:val="24"/>
                <w:szCs w:val="24"/>
              </w:rPr>
            </w:pPr>
            <w:r w:rsidRPr="00327B60">
              <w:rPr>
                <w:rFonts w:ascii="Times New Roman" w:hAnsi="Times New Roman"/>
                <w:sz w:val="24"/>
                <w:szCs w:val="24"/>
                <w:lang w:val="kk-KZ"/>
              </w:rPr>
              <w:t>2 литий-полимерлі батареяларға арналған зарядтағыш пен зарядтағышқа арналған қуат көзі.</w:t>
            </w:r>
          </w:p>
          <w:p w14:paraId="0E9BF4E4" w14:textId="77777777" w:rsidR="003557B8" w:rsidRPr="003557B8" w:rsidRDefault="003557B8" w:rsidP="003557B8">
            <w:pPr>
              <w:pStyle w:val="a6"/>
              <w:jc w:val="both"/>
              <w:rPr>
                <w:rFonts w:ascii="Times New Roman" w:hAnsi="Times New Roman"/>
                <w:sz w:val="24"/>
                <w:szCs w:val="24"/>
                <w:lang w:val="kk-KZ"/>
              </w:rPr>
            </w:pPr>
            <w:r w:rsidRPr="003557B8">
              <w:rPr>
                <w:rFonts w:ascii="Times New Roman" w:hAnsi="Times New Roman"/>
                <w:sz w:val="24"/>
                <w:szCs w:val="24"/>
                <w:lang w:val="kk-KZ"/>
              </w:rPr>
              <w:t>Жылдам зарядтауға арналған 1 ұяшық 50 минут; Екі батарея бір уақытта зарядталса, әдеттегі зарядтау уақыты 2 сағатқа дейін. Екі батареяның әрқайсысының заряд деңгейін көрсетеді. Батареяның істен шығуын көрсететін индикатордың болуы.</w:t>
            </w:r>
          </w:p>
          <w:p w14:paraId="100E90B1" w14:textId="77777777" w:rsidR="00A9771C" w:rsidRPr="00A9771C" w:rsidRDefault="001459A7" w:rsidP="00A9771C">
            <w:pPr>
              <w:pStyle w:val="a6"/>
              <w:jc w:val="both"/>
              <w:rPr>
                <w:rFonts w:ascii="Times New Roman" w:hAnsi="Times New Roman"/>
                <w:sz w:val="24"/>
                <w:szCs w:val="24"/>
              </w:rPr>
            </w:pPr>
            <w:r>
              <w:rPr>
                <w:rFonts w:ascii="Times New Roman" w:hAnsi="Times New Roman"/>
                <w:sz w:val="24"/>
                <w:szCs w:val="24"/>
                <w:lang w:val="kk-KZ"/>
              </w:rPr>
              <w:t>Зарядтағыш: екі аккумуляторды</w:t>
            </w:r>
            <w:r w:rsidR="00A9771C" w:rsidRPr="00A9771C">
              <w:rPr>
                <w:rFonts w:ascii="Times New Roman" w:hAnsi="Times New Roman"/>
                <w:sz w:val="24"/>
                <w:szCs w:val="24"/>
                <w:lang w:val="kk-KZ"/>
              </w:rPr>
              <w:t xml:space="preserve"> зарядтау мүмкіндігі бар қос ұяшық, өлшемдері 60 x 170 x 110 мм (H x D x W) аспайды. Салмағы: 0,63 кг артық емес. Сыртқы қуат көзі: кіріс қуаты: 100-240В айнымалы ток, 50-60Гц, макс. 2А. Шығу қуаты: тұрақты ток 24В, 6,25А.</w:t>
            </w:r>
            <w:r>
              <w:rPr>
                <w:rFonts w:ascii="Times New Roman" w:hAnsi="Times New Roman"/>
                <w:sz w:val="24"/>
                <w:szCs w:val="24"/>
                <w:lang w:val="kk-KZ"/>
              </w:rPr>
              <w:t xml:space="preserve"> </w:t>
            </w:r>
            <w:r w:rsidR="00A9771C" w:rsidRPr="00A9771C">
              <w:rPr>
                <w:rFonts w:ascii="Times New Roman" w:hAnsi="Times New Roman"/>
                <w:sz w:val="24"/>
                <w:szCs w:val="24"/>
                <w:lang w:val="kk-KZ"/>
              </w:rPr>
              <w:t>Қорғау класы III класс.</w:t>
            </w:r>
          </w:p>
          <w:p w14:paraId="19D1A32E" w14:textId="77777777" w:rsidR="00F833FD" w:rsidRPr="00362EC2" w:rsidRDefault="00F833FD" w:rsidP="00276E4B">
            <w:pPr>
              <w:jc w:val="both"/>
              <w:rPr>
                <w:rFonts w:ascii="Times New Roman" w:hAnsi="Times New Roman" w:cs="Times New Roman"/>
              </w:rPr>
            </w:pPr>
          </w:p>
        </w:tc>
        <w:tc>
          <w:tcPr>
            <w:tcW w:w="1424" w:type="dxa"/>
            <w:tcBorders>
              <w:top w:val="single" w:sz="4" w:space="0" w:color="auto"/>
              <w:left w:val="single" w:sz="4" w:space="0" w:color="auto"/>
              <w:bottom w:val="single" w:sz="4" w:space="0" w:color="auto"/>
              <w:right w:val="single" w:sz="4" w:space="0" w:color="auto"/>
            </w:tcBorders>
            <w:vAlign w:val="center"/>
          </w:tcPr>
          <w:p w14:paraId="1A6DDD20" w14:textId="77777777" w:rsidR="00F833FD" w:rsidRPr="00E540DF" w:rsidRDefault="00F833FD" w:rsidP="00E540DF">
            <w:pPr>
              <w:jc w:val="center"/>
              <w:rPr>
                <w:rFonts w:ascii="Times New Roman" w:hAnsi="Times New Roman" w:cs="Times New Roman"/>
                <w:lang w:val="kk-KZ" w:eastAsia="en-US"/>
              </w:rPr>
            </w:pPr>
            <w:r w:rsidRPr="00362EC2">
              <w:rPr>
                <w:rFonts w:ascii="Times New Roman" w:hAnsi="Times New Roman" w:cs="Times New Roman"/>
                <w:lang w:eastAsia="en-US"/>
              </w:rPr>
              <w:t xml:space="preserve">1 </w:t>
            </w:r>
            <w:r w:rsidR="00E540DF">
              <w:rPr>
                <w:rFonts w:ascii="Times New Roman" w:hAnsi="Times New Roman" w:cs="Times New Roman"/>
                <w:lang w:val="kk-KZ" w:eastAsia="en-US"/>
              </w:rPr>
              <w:t>дана</w:t>
            </w:r>
          </w:p>
        </w:tc>
      </w:tr>
      <w:tr w:rsidR="00F833FD" w:rsidRPr="00362EC2" w14:paraId="1618A10B"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4BFB9939"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0E320D41" w14:textId="77777777" w:rsidR="00F833FD" w:rsidRPr="00362EC2" w:rsidRDefault="00F833FD" w:rsidP="00276E4B">
            <w:pPr>
              <w:rPr>
                <w:rFonts w:ascii="Times New Roman" w:eastAsia="Times New Roman" w:hAnsi="Times New Roman" w:cs="Times New Roman"/>
                <w:b/>
                <w:lang w:eastAsia="en-US"/>
              </w:rPr>
            </w:pPr>
          </w:p>
        </w:tc>
        <w:tc>
          <w:tcPr>
            <w:tcW w:w="9929" w:type="dxa"/>
            <w:gridSpan w:val="4"/>
            <w:tcBorders>
              <w:top w:val="single" w:sz="4" w:space="0" w:color="auto"/>
              <w:left w:val="single" w:sz="4" w:space="0" w:color="auto"/>
              <w:bottom w:val="single" w:sz="4" w:space="0" w:color="auto"/>
              <w:right w:val="single" w:sz="4" w:space="0" w:color="auto"/>
            </w:tcBorders>
            <w:vAlign w:val="center"/>
            <w:hideMark/>
          </w:tcPr>
          <w:p w14:paraId="31333F85" w14:textId="77777777" w:rsidR="00F833FD" w:rsidRPr="00777531" w:rsidRDefault="00777531" w:rsidP="00276E4B">
            <w:pPr>
              <w:rPr>
                <w:rFonts w:ascii="Times New Roman" w:hAnsi="Times New Roman" w:cs="Times New Roman"/>
                <w:i/>
                <w:lang w:val="kk-KZ" w:eastAsia="en-US"/>
              </w:rPr>
            </w:pPr>
            <w:r>
              <w:rPr>
                <w:rFonts w:ascii="Times New Roman" w:hAnsi="Times New Roman" w:cs="Times New Roman"/>
                <w:i/>
                <w:lang w:val="kk-KZ" w:eastAsia="en-US"/>
              </w:rPr>
              <w:t>Қосымша құрал-жабдықтар</w:t>
            </w:r>
          </w:p>
        </w:tc>
      </w:tr>
      <w:tr w:rsidR="00F833FD" w:rsidRPr="00362EC2" w14:paraId="5598D307" w14:textId="77777777" w:rsidTr="00276E4B">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49E6E0A9"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3945A00B"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198802"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1</w:t>
            </w:r>
          </w:p>
        </w:tc>
        <w:tc>
          <w:tcPr>
            <w:tcW w:w="1988" w:type="dxa"/>
            <w:tcBorders>
              <w:top w:val="single" w:sz="4" w:space="0" w:color="auto"/>
              <w:left w:val="single" w:sz="4" w:space="0" w:color="auto"/>
              <w:bottom w:val="single" w:sz="4" w:space="0" w:color="auto"/>
              <w:right w:val="single" w:sz="4" w:space="0" w:color="auto"/>
            </w:tcBorders>
            <w:vAlign w:val="center"/>
          </w:tcPr>
          <w:p w14:paraId="51838F8A" w14:textId="77777777" w:rsidR="000066F4" w:rsidRPr="000066F4" w:rsidRDefault="000066F4" w:rsidP="000066F4">
            <w:pPr>
              <w:pStyle w:val="a6"/>
              <w:jc w:val="center"/>
              <w:rPr>
                <w:rFonts w:ascii="Times New Roman" w:hAnsi="Times New Roman"/>
                <w:sz w:val="24"/>
                <w:szCs w:val="24"/>
              </w:rPr>
            </w:pPr>
            <w:r w:rsidRPr="000066F4">
              <w:rPr>
                <w:rFonts w:ascii="Times New Roman" w:hAnsi="Times New Roman"/>
                <w:sz w:val="24"/>
                <w:szCs w:val="24"/>
                <w:lang w:val="kk-KZ"/>
              </w:rPr>
              <w:t>Тасымалдау сөмкесі</w:t>
            </w:r>
          </w:p>
          <w:p w14:paraId="3F2680AB" w14:textId="77777777" w:rsidR="00F833FD" w:rsidRPr="00362EC2"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4322EA4D" w14:textId="77777777" w:rsidR="003D3AEE" w:rsidRPr="003D3AEE" w:rsidRDefault="003D3AEE" w:rsidP="003D3AEE">
            <w:pPr>
              <w:pStyle w:val="a6"/>
              <w:jc w:val="both"/>
              <w:rPr>
                <w:rFonts w:ascii="Times New Roman" w:hAnsi="Times New Roman"/>
                <w:sz w:val="24"/>
                <w:szCs w:val="24"/>
              </w:rPr>
            </w:pPr>
            <w:r w:rsidRPr="003D3AEE">
              <w:rPr>
                <w:rFonts w:ascii="Times New Roman" w:hAnsi="Times New Roman"/>
                <w:sz w:val="24"/>
                <w:szCs w:val="24"/>
                <w:lang w:val="kk-KZ"/>
              </w:rPr>
              <w:t xml:space="preserve">Құрылғының өзіне және оның құрамдас бөліктеріне арналған әртүрлі бөлімдері бар құрылғыны пайдаланудан кейін оңай тасымалдауға және орналастыруға арналған көлік сөмкесі. </w:t>
            </w:r>
          </w:p>
          <w:p w14:paraId="2D835F12" w14:textId="77777777" w:rsidR="00F833FD" w:rsidRPr="00362EC2" w:rsidRDefault="00F833FD" w:rsidP="00276E4B">
            <w:pPr>
              <w:jc w:val="both"/>
              <w:rPr>
                <w:rFonts w:ascii="Times New Roman" w:hAnsi="Times New Roman" w:cs="Times New Roman"/>
                <w:lang w:eastAsia="en-US"/>
              </w:rPr>
            </w:pPr>
          </w:p>
        </w:tc>
        <w:tc>
          <w:tcPr>
            <w:tcW w:w="1424" w:type="dxa"/>
            <w:tcBorders>
              <w:top w:val="single" w:sz="4" w:space="0" w:color="auto"/>
              <w:left w:val="single" w:sz="4" w:space="0" w:color="auto"/>
              <w:bottom w:val="single" w:sz="4" w:space="0" w:color="auto"/>
              <w:right w:val="single" w:sz="4" w:space="0" w:color="auto"/>
            </w:tcBorders>
            <w:vAlign w:val="center"/>
          </w:tcPr>
          <w:p w14:paraId="23E2F9E0" w14:textId="77777777" w:rsidR="00F833FD" w:rsidRPr="00E540DF" w:rsidRDefault="00F833FD" w:rsidP="00E540DF">
            <w:pPr>
              <w:jc w:val="center"/>
              <w:rPr>
                <w:rFonts w:ascii="Times New Roman" w:hAnsi="Times New Roman" w:cs="Times New Roman"/>
                <w:lang w:val="kk-KZ" w:eastAsia="en-US"/>
              </w:rPr>
            </w:pPr>
            <w:r>
              <w:rPr>
                <w:rFonts w:ascii="Times New Roman" w:hAnsi="Times New Roman" w:cs="Times New Roman"/>
                <w:lang w:eastAsia="en-US"/>
              </w:rPr>
              <w:t xml:space="preserve">1 </w:t>
            </w:r>
            <w:r w:rsidR="00E540DF">
              <w:rPr>
                <w:rFonts w:ascii="Times New Roman" w:hAnsi="Times New Roman" w:cs="Times New Roman"/>
                <w:lang w:val="kk-KZ" w:eastAsia="en-US"/>
              </w:rPr>
              <w:t>дана</w:t>
            </w:r>
          </w:p>
        </w:tc>
      </w:tr>
      <w:tr w:rsidR="00F833FD" w:rsidRPr="00DD2508" w14:paraId="769FEC63" w14:textId="77777777" w:rsidTr="00276E4B">
        <w:trPr>
          <w:trHeight w:val="137"/>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62E48669"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7405664C" w14:textId="77777777" w:rsidR="00F833FD" w:rsidRPr="00362EC2" w:rsidRDefault="00F833FD" w:rsidP="00276E4B">
            <w:pPr>
              <w:rPr>
                <w:rFonts w:ascii="Times New Roman" w:eastAsia="Times New Roman" w:hAnsi="Times New Roman" w:cs="Times New Roman"/>
                <w:b/>
                <w:lang w:eastAsia="en-US"/>
              </w:rPr>
            </w:pPr>
          </w:p>
        </w:tc>
        <w:tc>
          <w:tcPr>
            <w:tcW w:w="9929" w:type="dxa"/>
            <w:gridSpan w:val="4"/>
            <w:tcBorders>
              <w:top w:val="single" w:sz="4" w:space="0" w:color="auto"/>
              <w:left w:val="single" w:sz="4" w:space="0" w:color="auto"/>
              <w:bottom w:val="single" w:sz="4" w:space="0" w:color="auto"/>
              <w:right w:val="single" w:sz="4" w:space="0" w:color="auto"/>
            </w:tcBorders>
            <w:hideMark/>
          </w:tcPr>
          <w:p w14:paraId="0E3270FE" w14:textId="77777777" w:rsidR="00DD2508" w:rsidRPr="00DD2508" w:rsidRDefault="00DD2508" w:rsidP="00DD25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Times New Roman" w:eastAsia="Times New Roman" w:hAnsi="Times New Roman" w:cs="Times New Roman"/>
                <w:color w:val="202124"/>
              </w:rPr>
            </w:pPr>
            <w:r w:rsidRPr="00DD2508">
              <w:rPr>
                <w:rFonts w:ascii="Times New Roman" w:eastAsia="Times New Roman" w:hAnsi="Times New Roman" w:cs="Times New Roman"/>
                <w:color w:val="202124"/>
                <w:lang w:val="kk-KZ"/>
              </w:rPr>
              <w:t>Шығын материалдары мен тозу бөлшектері:</w:t>
            </w:r>
          </w:p>
          <w:p w14:paraId="40256BA8" w14:textId="77777777" w:rsidR="00F833FD" w:rsidRPr="00DD2508" w:rsidRDefault="00F833FD" w:rsidP="00DD2508">
            <w:pPr>
              <w:jc w:val="center"/>
              <w:rPr>
                <w:rFonts w:ascii="Times New Roman" w:hAnsi="Times New Roman" w:cs="Times New Roman"/>
                <w:i/>
                <w:lang w:eastAsia="en-US"/>
              </w:rPr>
            </w:pPr>
          </w:p>
        </w:tc>
      </w:tr>
      <w:tr w:rsidR="00F833FD" w:rsidRPr="00362EC2" w14:paraId="6F59E500" w14:textId="77777777" w:rsidTr="00276E4B">
        <w:trPr>
          <w:trHeight w:val="191"/>
        </w:trPr>
        <w:tc>
          <w:tcPr>
            <w:tcW w:w="709" w:type="dxa"/>
            <w:vMerge/>
            <w:tcBorders>
              <w:top w:val="single" w:sz="4" w:space="0" w:color="auto"/>
              <w:left w:val="single" w:sz="4" w:space="0" w:color="auto"/>
              <w:bottom w:val="single" w:sz="4" w:space="0" w:color="auto"/>
              <w:right w:val="single" w:sz="4" w:space="0" w:color="auto"/>
            </w:tcBorders>
            <w:vAlign w:val="center"/>
          </w:tcPr>
          <w:p w14:paraId="703C826E" w14:textId="77777777" w:rsidR="00F833FD" w:rsidRPr="00362EC2" w:rsidRDefault="00F833FD" w:rsidP="00276E4B">
            <w:pPr>
              <w:rPr>
                <w:rFonts w:ascii="Times New Roman" w:eastAsia="Times New Roman" w:hAnsi="Times New Roman" w:cs="Times New Roman"/>
                <w:b/>
                <w:lang w:eastAsia="en-US"/>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5C64A886" w14:textId="77777777" w:rsidR="00F833FD" w:rsidRPr="00362EC2" w:rsidRDefault="00F833FD" w:rsidP="00276E4B">
            <w:pPr>
              <w:rPr>
                <w:rFonts w:ascii="Times New Roman" w:eastAsia="Times New Roman" w:hAnsi="Times New Roman" w:cs="Times New Roman"/>
                <w:b/>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CA2128B" w14:textId="77777777" w:rsidR="00F833FD" w:rsidRPr="00362EC2" w:rsidRDefault="00F833FD" w:rsidP="00276E4B">
            <w:pPr>
              <w:jc w:val="center"/>
              <w:rPr>
                <w:rFonts w:ascii="Times New Roman" w:hAnsi="Times New Roman" w:cs="Times New Roman"/>
                <w:lang w:eastAsia="en-US"/>
              </w:rPr>
            </w:pPr>
            <w:r w:rsidRPr="00362EC2">
              <w:rPr>
                <w:rFonts w:ascii="Times New Roman" w:hAnsi="Times New Roman" w:cs="Times New Roman"/>
                <w:lang w:eastAsia="en-US"/>
              </w:rPr>
              <w:t>1</w:t>
            </w:r>
          </w:p>
        </w:tc>
        <w:tc>
          <w:tcPr>
            <w:tcW w:w="1988" w:type="dxa"/>
            <w:tcBorders>
              <w:top w:val="single" w:sz="4" w:space="0" w:color="auto"/>
              <w:left w:val="single" w:sz="4" w:space="0" w:color="auto"/>
              <w:bottom w:val="single" w:sz="4" w:space="0" w:color="auto"/>
              <w:right w:val="single" w:sz="4" w:space="0" w:color="auto"/>
            </w:tcBorders>
            <w:vAlign w:val="center"/>
          </w:tcPr>
          <w:p w14:paraId="10AE2DA0" w14:textId="77777777" w:rsidR="00483259" w:rsidRPr="00483259" w:rsidRDefault="00483259" w:rsidP="00483259">
            <w:pPr>
              <w:pStyle w:val="a6"/>
              <w:rPr>
                <w:rFonts w:ascii="Times New Roman" w:hAnsi="Times New Roman"/>
                <w:sz w:val="24"/>
                <w:szCs w:val="24"/>
              </w:rPr>
            </w:pPr>
            <w:r w:rsidRPr="00483259">
              <w:rPr>
                <w:rFonts w:ascii="Times New Roman" w:hAnsi="Times New Roman"/>
                <w:sz w:val="24"/>
                <w:szCs w:val="24"/>
                <w:lang w:val="kk-KZ"/>
              </w:rPr>
              <w:t>Бір рет қолданылатын реанимациялық жастықша қондырмасы</w:t>
            </w:r>
          </w:p>
          <w:p w14:paraId="0518FF69" w14:textId="77777777" w:rsidR="00F833FD" w:rsidRPr="00362EC2" w:rsidRDefault="00F833FD" w:rsidP="00276E4B">
            <w:pPr>
              <w:rPr>
                <w:rFonts w:ascii="Times New Roman" w:hAnsi="Times New Roman" w:cs="Times New Roman"/>
              </w:rPr>
            </w:pPr>
          </w:p>
        </w:tc>
        <w:tc>
          <w:tcPr>
            <w:tcW w:w="5950" w:type="dxa"/>
            <w:tcBorders>
              <w:top w:val="single" w:sz="4" w:space="0" w:color="auto"/>
              <w:left w:val="single" w:sz="4" w:space="0" w:color="auto"/>
              <w:bottom w:val="single" w:sz="4" w:space="0" w:color="auto"/>
              <w:right w:val="single" w:sz="4" w:space="0" w:color="auto"/>
            </w:tcBorders>
          </w:tcPr>
          <w:p w14:paraId="2B0B2009" w14:textId="77777777" w:rsidR="00AE0C4E" w:rsidRPr="00AE0C4E" w:rsidRDefault="00AE0C4E" w:rsidP="0077517A">
            <w:pPr>
              <w:pStyle w:val="a6"/>
              <w:jc w:val="both"/>
              <w:rPr>
                <w:rFonts w:ascii="Times New Roman" w:hAnsi="Times New Roman"/>
                <w:sz w:val="24"/>
                <w:szCs w:val="24"/>
              </w:rPr>
            </w:pPr>
            <w:r w:rsidRPr="00AE0C4E">
              <w:rPr>
                <w:rFonts w:ascii="Times New Roman" w:hAnsi="Times New Roman"/>
                <w:sz w:val="24"/>
                <w:szCs w:val="24"/>
                <w:lang w:val="kk-KZ"/>
              </w:rPr>
              <w:t>Жүрек-өкпе реанимациялық құрылғысының реанимациялық жастығы үшін бір рет қолданылатын саптама. Пакет. Қаптамадағы саптамалардың саны кемінде 10 дана.</w:t>
            </w:r>
          </w:p>
          <w:p w14:paraId="64D8B848" w14:textId="77777777" w:rsidR="00F833FD" w:rsidRPr="00362EC2" w:rsidRDefault="00F833FD" w:rsidP="00276E4B">
            <w:pPr>
              <w:jc w:val="both"/>
              <w:rPr>
                <w:rFonts w:ascii="Times New Roman" w:eastAsia="Calibri" w:hAnsi="Times New Roman" w:cs="Times New Roman"/>
              </w:rPr>
            </w:pPr>
          </w:p>
        </w:tc>
        <w:tc>
          <w:tcPr>
            <w:tcW w:w="1424" w:type="dxa"/>
            <w:tcBorders>
              <w:top w:val="single" w:sz="4" w:space="0" w:color="auto"/>
              <w:left w:val="single" w:sz="4" w:space="0" w:color="auto"/>
              <w:bottom w:val="single" w:sz="4" w:space="0" w:color="auto"/>
              <w:right w:val="single" w:sz="4" w:space="0" w:color="auto"/>
            </w:tcBorders>
            <w:vAlign w:val="center"/>
          </w:tcPr>
          <w:p w14:paraId="69229924" w14:textId="77777777" w:rsidR="00F833FD" w:rsidRPr="00362EC2" w:rsidRDefault="00F833FD" w:rsidP="00276E4B">
            <w:pPr>
              <w:jc w:val="center"/>
              <w:rPr>
                <w:rFonts w:ascii="Times New Roman" w:hAnsi="Times New Roman" w:cs="Times New Roman"/>
              </w:rPr>
            </w:pPr>
            <w:r w:rsidRPr="00C11E2D">
              <w:rPr>
                <w:rFonts w:ascii="Times New Roman" w:hAnsi="Times New Roman" w:cs="Times New Roman"/>
              </w:rPr>
              <w:t>1</w:t>
            </w:r>
            <w:r w:rsidR="00E540DF">
              <w:rPr>
                <w:rFonts w:ascii="Times New Roman" w:hAnsi="Times New Roman" w:cs="Times New Roman"/>
                <w:lang w:val="kk-KZ"/>
              </w:rPr>
              <w:t xml:space="preserve"> </w:t>
            </w:r>
            <w:r w:rsidR="00E540DF">
              <w:rPr>
                <w:rFonts w:ascii="Times New Roman" w:hAnsi="Times New Roman" w:cs="Times New Roman"/>
              </w:rPr>
              <w:t>дана</w:t>
            </w:r>
          </w:p>
        </w:tc>
      </w:tr>
      <w:tr w:rsidR="00F833FD" w:rsidRPr="00362EC2" w14:paraId="5AD44B57" w14:textId="77777777" w:rsidTr="00276E4B">
        <w:trPr>
          <w:trHeight w:val="216"/>
        </w:trPr>
        <w:tc>
          <w:tcPr>
            <w:tcW w:w="709" w:type="dxa"/>
            <w:tcBorders>
              <w:top w:val="single" w:sz="4" w:space="0" w:color="auto"/>
              <w:left w:val="single" w:sz="4" w:space="0" w:color="auto"/>
              <w:bottom w:val="single" w:sz="4" w:space="0" w:color="auto"/>
              <w:right w:val="single" w:sz="4" w:space="0" w:color="auto"/>
            </w:tcBorders>
            <w:vAlign w:val="center"/>
          </w:tcPr>
          <w:p w14:paraId="66B3128E" w14:textId="77777777" w:rsidR="00F833FD" w:rsidRPr="00362EC2" w:rsidRDefault="00F833FD" w:rsidP="00276E4B">
            <w:pPr>
              <w:jc w:val="center"/>
              <w:rPr>
                <w:rFonts w:ascii="Times New Roman" w:hAnsi="Times New Roman" w:cs="Times New Roman"/>
                <w:b/>
              </w:rPr>
            </w:pPr>
            <w:r w:rsidRPr="00362EC2">
              <w:rPr>
                <w:rFonts w:ascii="Times New Roman" w:hAnsi="Times New Roman" w:cs="Times New Roman"/>
                <w:b/>
              </w:rPr>
              <w:t>3</w:t>
            </w:r>
          </w:p>
        </w:tc>
        <w:tc>
          <w:tcPr>
            <w:tcW w:w="4535" w:type="dxa"/>
            <w:tcBorders>
              <w:top w:val="single" w:sz="4" w:space="0" w:color="auto"/>
              <w:left w:val="single" w:sz="4" w:space="0" w:color="auto"/>
              <w:bottom w:val="single" w:sz="4" w:space="0" w:color="auto"/>
              <w:right w:val="single" w:sz="4" w:space="0" w:color="auto"/>
            </w:tcBorders>
            <w:vAlign w:val="center"/>
          </w:tcPr>
          <w:p w14:paraId="7EDBBE9A" w14:textId="77777777" w:rsidR="00F8084A" w:rsidRPr="00F8084A" w:rsidRDefault="00F8084A" w:rsidP="001664A3">
            <w:pPr>
              <w:pStyle w:val="a6"/>
              <w:jc w:val="center"/>
              <w:rPr>
                <w:rFonts w:ascii="Times New Roman" w:hAnsi="Times New Roman"/>
                <w:sz w:val="24"/>
                <w:szCs w:val="24"/>
              </w:rPr>
            </w:pPr>
            <w:r w:rsidRPr="00F8084A">
              <w:rPr>
                <w:rFonts w:ascii="Times New Roman" w:hAnsi="Times New Roman"/>
                <w:sz w:val="24"/>
                <w:szCs w:val="24"/>
                <w:lang w:val="kk-KZ"/>
              </w:rPr>
              <w:t>Жұмыс жағдайларына қойылатын талаптар</w:t>
            </w:r>
          </w:p>
          <w:p w14:paraId="4F2C2529" w14:textId="77777777" w:rsidR="00F833FD" w:rsidRPr="00CE43F0" w:rsidRDefault="00F833FD" w:rsidP="00276E4B">
            <w:pPr>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6B9A829D" w14:textId="77777777" w:rsidR="00617962" w:rsidRPr="00617962" w:rsidRDefault="00617962" w:rsidP="00617962">
            <w:pPr>
              <w:pStyle w:val="a6"/>
              <w:jc w:val="both"/>
              <w:rPr>
                <w:rFonts w:ascii="Times New Roman" w:hAnsi="Times New Roman"/>
                <w:sz w:val="24"/>
                <w:szCs w:val="24"/>
              </w:rPr>
            </w:pPr>
            <w:r w:rsidRPr="00617962">
              <w:rPr>
                <w:rFonts w:ascii="Times New Roman" w:hAnsi="Times New Roman"/>
                <w:sz w:val="24"/>
                <w:szCs w:val="24"/>
                <w:lang w:val="kk-KZ"/>
              </w:rPr>
              <w:t>Үй-жайға қойылатын талаптар:</w:t>
            </w:r>
          </w:p>
          <w:p w14:paraId="2191B061" w14:textId="77777777" w:rsidR="00617962" w:rsidRPr="00617962" w:rsidRDefault="00617962" w:rsidP="00617962">
            <w:pPr>
              <w:pStyle w:val="a6"/>
              <w:jc w:val="both"/>
              <w:rPr>
                <w:rFonts w:ascii="Times New Roman" w:hAnsi="Times New Roman"/>
                <w:sz w:val="24"/>
                <w:szCs w:val="24"/>
                <w:lang w:val="kk-KZ"/>
              </w:rPr>
            </w:pPr>
            <w:r w:rsidRPr="00617962">
              <w:rPr>
                <w:rFonts w:ascii="Times New Roman" w:hAnsi="Times New Roman"/>
                <w:sz w:val="24"/>
                <w:szCs w:val="24"/>
                <w:lang w:val="kk-KZ"/>
              </w:rPr>
              <w:t>Бөлменің ауданы: кемінде 8 ш.м;</w:t>
            </w:r>
          </w:p>
          <w:p w14:paraId="6D285014" w14:textId="77777777" w:rsidR="00617962" w:rsidRPr="00617962" w:rsidRDefault="00617962" w:rsidP="00617962">
            <w:pPr>
              <w:pStyle w:val="a6"/>
              <w:jc w:val="both"/>
              <w:rPr>
                <w:rFonts w:ascii="Times New Roman" w:hAnsi="Times New Roman"/>
                <w:sz w:val="24"/>
                <w:szCs w:val="24"/>
                <w:lang w:val="kk-KZ"/>
              </w:rPr>
            </w:pPr>
            <w:r w:rsidRPr="00617962">
              <w:rPr>
                <w:rFonts w:ascii="Times New Roman" w:hAnsi="Times New Roman"/>
                <w:sz w:val="24"/>
                <w:szCs w:val="24"/>
                <w:lang w:val="kk-KZ"/>
              </w:rPr>
              <w:t>Жүйенің оңтайлы жұмыс шарттары:</w:t>
            </w:r>
          </w:p>
          <w:p w14:paraId="3E94FD1C" w14:textId="77777777" w:rsidR="00617962" w:rsidRPr="00617962" w:rsidRDefault="00617962" w:rsidP="00617962">
            <w:pPr>
              <w:pStyle w:val="a6"/>
              <w:jc w:val="both"/>
              <w:rPr>
                <w:rFonts w:ascii="Times New Roman" w:hAnsi="Times New Roman"/>
                <w:sz w:val="24"/>
                <w:szCs w:val="24"/>
                <w:lang w:val="kk-KZ"/>
              </w:rPr>
            </w:pPr>
            <w:r w:rsidRPr="00617962">
              <w:rPr>
                <w:rFonts w:ascii="Times New Roman" w:hAnsi="Times New Roman"/>
                <w:sz w:val="24"/>
                <w:szCs w:val="24"/>
                <w:lang w:val="kk-KZ"/>
              </w:rPr>
              <w:t>Жұмыс температурасы: -20-дан +40°С-қа дейін салыстырмалы ылғалдылық 0-95% (конденсациясыз);</w:t>
            </w:r>
          </w:p>
          <w:p w14:paraId="74BF0019" w14:textId="77777777" w:rsidR="00617962" w:rsidRPr="00617962" w:rsidRDefault="00617962" w:rsidP="00617962">
            <w:pPr>
              <w:pStyle w:val="a6"/>
              <w:jc w:val="both"/>
              <w:rPr>
                <w:rFonts w:ascii="Times New Roman" w:hAnsi="Times New Roman"/>
                <w:sz w:val="24"/>
                <w:szCs w:val="24"/>
                <w:lang w:val="kk-KZ"/>
              </w:rPr>
            </w:pPr>
            <w:r w:rsidRPr="00617962">
              <w:rPr>
                <w:rFonts w:ascii="Times New Roman" w:hAnsi="Times New Roman"/>
                <w:sz w:val="24"/>
                <w:szCs w:val="24"/>
                <w:lang w:val="kk-KZ"/>
              </w:rPr>
              <w:t>Сақтау температурасы:</w:t>
            </w:r>
          </w:p>
          <w:p w14:paraId="5E73B29F" w14:textId="77777777" w:rsidR="00617962" w:rsidRPr="00617962" w:rsidRDefault="00617962" w:rsidP="00617962">
            <w:pPr>
              <w:pStyle w:val="a6"/>
              <w:jc w:val="both"/>
              <w:rPr>
                <w:rFonts w:ascii="Times New Roman" w:hAnsi="Times New Roman"/>
                <w:sz w:val="24"/>
                <w:szCs w:val="24"/>
              </w:rPr>
            </w:pPr>
            <w:r w:rsidRPr="00617962">
              <w:rPr>
                <w:rFonts w:ascii="Times New Roman" w:hAnsi="Times New Roman"/>
                <w:sz w:val="24"/>
                <w:szCs w:val="24"/>
                <w:lang w:val="kk-KZ"/>
              </w:rPr>
              <w:t>+5-тен +40°С-қа дейін 10-95% салыстырмалы ылғалдылықта (конденсациясыз).</w:t>
            </w:r>
          </w:p>
          <w:p w14:paraId="17985B33" w14:textId="77777777" w:rsidR="000F480C" w:rsidRPr="000F480C" w:rsidRDefault="000F480C" w:rsidP="000F480C">
            <w:pPr>
              <w:pStyle w:val="a6"/>
              <w:jc w:val="both"/>
              <w:rPr>
                <w:rFonts w:ascii="Times New Roman" w:hAnsi="Times New Roman"/>
                <w:sz w:val="24"/>
                <w:szCs w:val="24"/>
                <w:lang w:val="kk-KZ"/>
              </w:rPr>
            </w:pPr>
            <w:r w:rsidRPr="000F480C">
              <w:rPr>
                <w:rFonts w:ascii="Times New Roman" w:hAnsi="Times New Roman"/>
                <w:sz w:val="24"/>
                <w:szCs w:val="24"/>
                <w:lang w:val="kk-KZ"/>
              </w:rPr>
              <w:t>Атмосфералық қысым 540-1060hPa</w:t>
            </w:r>
          </w:p>
          <w:p w14:paraId="4AEF7A69" w14:textId="77777777" w:rsidR="000F480C" w:rsidRPr="000F480C" w:rsidRDefault="000F480C" w:rsidP="000F480C">
            <w:pPr>
              <w:pStyle w:val="a6"/>
              <w:jc w:val="both"/>
              <w:rPr>
                <w:rFonts w:ascii="Times New Roman" w:hAnsi="Times New Roman"/>
                <w:sz w:val="24"/>
                <w:szCs w:val="24"/>
              </w:rPr>
            </w:pPr>
            <w:r w:rsidRPr="000F480C">
              <w:rPr>
                <w:rFonts w:ascii="Times New Roman" w:hAnsi="Times New Roman"/>
                <w:sz w:val="24"/>
                <w:szCs w:val="24"/>
                <w:lang w:val="kk-KZ"/>
              </w:rPr>
              <w:lastRenderedPageBreak/>
              <w:t>Қуат көзі 200-240 В</w:t>
            </w:r>
          </w:p>
          <w:p w14:paraId="6037E18A" w14:textId="77777777" w:rsidR="00F833FD" w:rsidRPr="00CE43F0" w:rsidRDefault="00F833FD" w:rsidP="00276E4B">
            <w:pPr>
              <w:rPr>
                <w:rFonts w:ascii="Times New Roman" w:hAnsi="Times New Roman" w:cs="Times New Roman"/>
                <w:lang w:eastAsia="en-US"/>
              </w:rPr>
            </w:pPr>
          </w:p>
        </w:tc>
      </w:tr>
      <w:tr w:rsidR="00F833FD" w:rsidRPr="00362EC2" w14:paraId="18571773" w14:textId="77777777" w:rsidTr="00276E4B">
        <w:trPr>
          <w:trHeight w:val="216"/>
        </w:trPr>
        <w:tc>
          <w:tcPr>
            <w:tcW w:w="709" w:type="dxa"/>
            <w:tcBorders>
              <w:top w:val="single" w:sz="4" w:space="0" w:color="auto"/>
              <w:left w:val="single" w:sz="4" w:space="0" w:color="auto"/>
              <w:bottom w:val="single" w:sz="4" w:space="0" w:color="auto"/>
              <w:right w:val="single" w:sz="4" w:space="0" w:color="auto"/>
            </w:tcBorders>
            <w:vAlign w:val="center"/>
            <w:hideMark/>
          </w:tcPr>
          <w:p w14:paraId="1D5B2B23" w14:textId="77777777" w:rsidR="00F833FD" w:rsidRPr="00362EC2" w:rsidRDefault="00F833FD" w:rsidP="00276E4B">
            <w:pPr>
              <w:jc w:val="center"/>
              <w:rPr>
                <w:rFonts w:ascii="Times New Roman" w:hAnsi="Times New Roman" w:cs="Times New Roman"/>
                <w:b/>
              </w:rPr>
            </w:pPr>
            <w:r w:rsidRPr="00362EC2">
              <w:rPr>
                <w:rFonts w:ascii="Times New Roman" w:hAnsi="Times New Roman" w:cs="Times New Roman"/>
                <w:b/>
              </w:rPr>
              <w:lastRenderedPageBreak/>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4D92B215" w14:textId="77777777" w:rsidR="00392234" w:rsidRPr="006940BC" w:rsidRDefault="00392234" w:rsidP="00392234">
            <w:pPr>
              <w:pStyle w:val="a6"/>
              <w:jc w:val="center"/>
              <w:rPr>
                <w:rFonts w:ascii="Times New Roman" w:hAnsi="Times New Roman"/>
                <w:b/>
                <w:sz w:val="24"/>
                <w:szCs w:val="24"/>
                <w:lang w:val="kk-KZ"/>
              </w:rPr>
            </w:pPr>
            <w:r w:rsidRPr="006940BC">
              <w:rPr>
                <w:rFonts w:ascii="Times New Roman" w:hAnsi="Times New Roman"/>
                <w:b/>
                <w:sz w:val="24"/>
                <w:szCs w:val="24"/>
                <w:lang w:val="kk-KZ"/>
              </w:rPr>
              <w:t>Медициналық техниканы жеткізу шарттары</w:t>
            </w:r>
          </w:p>
          <w:p w14:paraId="0FC6BDB4" w14:textId="77777777" w:rsidR="00392234" w:rsidRPr="006940BC" w:rsidRDefault="00392234" w:rsidP="00392234">
            <w:pPr>
              <w:pStyle w:val="a6"/>
              <w:jc w:val="center"/>
              <w:rPr>
                <w:rFonts w:ascii="Times New Roman" w:hAnsi="Times New Roman"/>
                <w:b/>
                <w:sz w:val="24"/>
                <w:szCs w:val="24"/>
              </w:rPr>
            </w:pPr>
            <w:r w:rsidRPr="006940BC">
              <w:rPr>
                <w:rFonts w:ascii="Times New Roman" w:hAnsi="Times New Roman"/>
                <w:b/>
                <w:sz w:val="24"/>
                <w:szCs w:val="24"/>
                <w:lang w:val="kk-KZ"/>
              </w:rPr>
              <w:t>(INCOTERMS 2010 сәйкес)</w:t>
            </w:r>
          </w:p>
          <w:p w14:paraId="56684F59" w14:textId="77777777" w:rsidR="00F833FD" w:rsidRPr="00362EC2" w:rsidRDefault="00F833FD" w:rsidP="00276E4B">
            <w:pPr>
              <w:rPr>
                <w:rFonts w:ascii="Times New Roman" w:hAnsi="Times New Roman" w:cs="Times New Roman"/>
                <w:i/>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7AB8E292" w14:textId="77777777" w:rsidR="002A340C" w:rsidRPr="002A340C" w:rsidRDefault="002A340C" w:rsidP="002A340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Times New Roman" w:eastAsia="Times New Roman" w:hAnsi="Times New Roman" w:cs="Times New Roman"/>
                <w:color w:val="202124"/>
              </w:rPr>
            </w:pPr>
            <w:r w:rsidRPr="002A340C">
              <w:rPr>
                <w:rFonts w:ascii="Times New Roman" w:eastAsia="Times New Roman" w:hAnsi="Times New Roman" w:cs="Times New Roman"/>
                <w:color w:val="202124"/>
                <w:lang w:val="kk-KZ"/>
              </w:rPr>
              <w:t>DDP тұтынушысы</w:t>
            </w:r>
          </w:p>
          <w:p w14:paraId="21D8E1B1" w14:textId="77777777" w:rsidR="00F833FD" w:rsidRPr="00362EC2" w:rsidRDefault="00F833FD" w:rsidP="00276E4B">
            <w:pPr>
              <w:jc w:val="center"/>
              <w:rPr>
                <w:rFonts w:ascii="Times New Roman" w:hAnsi="Times New Roman" w:cs="Times New Roman"/>
              </w:rPr>
            </w:pPr>
          </w:p>
        </w:tc>
      </w:tr>
      <w:tr w:rsidR="00F833FD" w:rsidRPr="00362EC2" w14:paraId="1D8D1506" w14:textId="77777777" w:rsidTr="00276E4B">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602B4994" w14:textId="77777777" w:rsidR="00F833FD" w:rsidRPr="00362EC2" w:rsidRDefault="00F833FD" w:rsidP="00276E4B">
            <w:pPr>
              <w:jc w:val="center"/>
              <w:rPr>
                <w:rFonts w:ascii="Times New Roman" w:hAnsi="Times New Roman" w:cs="Times New Roman"/>
                <w:b/>
              </w:rPr>
            </w:pPr>
            <w:r w:rsidRPr="00362EC2">
              <w:rPr>
                <w:rFonts w:ascii="Times New Roman" w:hAnsi="Times New Roman" w:cs="Times New Roman"/>
                <w:b/>
              </w:rPr>
              <w:t>5</w:t>
            </w:r>
          </w:p>
        </w:tc>
        <w:tc>
          <w:tcPr>
            <w:tcW w:w="4535" w:type="dxa"/>
            <w:tcBorders>
              <w:top w:val="single" w:sz="4" w:space="0" w:color="auto"/>
              <w:left w:val="single" w:sz="4" w:space="0" w:color="auto"/>
              <w:bottom w:val="single" w:sz="4" w:space="0" w:color="auto"/>
              <w:right w:val="single" w:sz="4" w:space="0" w:color="auto"/>
            </w:tcBorders>
            <w:vAlign w:val="center"/>
            <w:hideMark/>
          </w:tcPr>
          <w:p w14:paraId="77B29272" w14:textId="77777777" w:rsidR="00A46802" w:rsidRPr="00A46802" w:rsidRDefault="00A46802" w:rsidP="00A46802">
            <w:pPr>
              <w:pStyle w:val="a6"/>
              <w:jc w:val="center"/>
              <w:rPr>
                <w:rFonts w:ascii="Times New Roman" w:hAnsi="Times New Roman"/>
                <w:b/>
                <w:sz w:val="24"/>
                <w:szCs w:val="24"/>
              </w:rPr>
            </w:pPr>
            <w:r w:rsidRPr="00A46802">
              <w:rPr>
                <w:rFonts w:ascii="Times New Roman" w:hAnsi="Times New Roman"/>
                <w:b/>
                <w:sz w:val="24"/>
                <w:szCs w:val="24"/>
                <w:lang w:val="kk-KZ"/>
              </w:rPr>
              <w:t>Медициналық құрал-жабдықтарды жеткізу уақыты және орналасқан жері</w:t>
            </w:r>
          </w:p>
          <w:p w14:paraId="18A91DE5" w14:textId="77777777" w:rsidR="00F833FD" w:rsidRPr="00362EC2" w:rsidRDefault="00F833FD" w:rsidP="00276E4B">
            <w:pPr>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2AECA50C" w14:textId="45EFF290" w:rsidR="00422B1D" w:rsidRPr="00F20E17" w:rsidRDefault="00F20E17" w:rsidP="00422B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Times New Roman" w:eastAsia="Times New Roman" w:hAnsi="Times New Roman" w:cs="Times New Roman"/>
                <w:color w:val="202124"/>
                <w:lang w:val="kk-KZ"/>
              </w:rPr>
            </w:pPr>
            <w:r>
              <w:rPr>
                <w:rFonts w:ascii="Times New Roman" w:eastAsia="Times New Roman" w:hAnsi="Times New Roman" w:cs="Times New Roman"/>
                <w:color w:val="202124"/>
                <w:lang w:val="kk-KZ"/>
              </w:rPr>
              <w:t>Медициналық жабдықты жеткізу мерзімі өтініш берілген күннен бастп 45 күннен бастап</w:t>
            </w:r>
          </w:p>
          <w:p w14:paraId="53848271" w14:textId="77777777" w:rsidR="00F833FD" w:rsidRPr="00422B1D" w:rsidRDefault="00F833FD" w:rsidP="00422B1D">
            <w:pPr>
              <w:jc w:val="center"/>
              <w:rPr>
                <w:rFonts w:ascii="Times New Roman" w:hAnsi="Times New Roman" w:cs="Times New Roman"/>
              </w:rPr>
            </w:pPr>
          </w:p>
        </w:tc>
      </w:tr>
      <w:tr w:rsidR="00F833FD" w:rsidRPr="001543BC" w14:paraId="07EC866D" w14:textId="77777777" w:rsidTr="00276E4B">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14:paraId="486C5734" w14:textId="77777777" w:rsidR="00F833FD" w:rsidRPr="00BC44F7" w:rsidRDefault="00F833FD" w:rsidP="00BC44F7">
            <w:pPr>
              <w:pStyle w:val="a6"/>
              <w:jc w:val="both"/>
              <w:rPr>
                <w:rFonts w:ascii="Times New Roman" w:hAnsi="Times New Roman"/>
                <w:sz w:val="24"/>
                <w:szCs w:val="24"/>
              </w:rPr>
            </w:pPr>
            <w:r w:rsidRPr="00BC44F7">
              <w:rPr>
                <w:rFonts w:ascii="Times New Roman" w:hAnsi="Times New Roman"/>
                <w:sz w:val="24"/>
                <w:szCs w:val="24"/>
              </w:rPr>
              <w:t>6</w:t>
            </w:r>
          </w:p>
        </w:tc>
        <w:tc>
          <w:tcPr>
            <w:tcW w:w="4535" w:type="dxa"/>
            <w:tcBorders>
              <w:top w:val="single" w:sz="4" w:space="0" w:color="auto"/>
              <w:left w:val="single" w:sz="4" w:space="0" w:color="auto"/>
              <w:bottom w:val="single" w:sz="4" w:space="0" w:color="auto"/>
              <w:right w:val="single" w:sz="4" w:space="0" w:color="auto"/>
            </w:tcBorders>
            <w:vAlign w:val="center"/>
            <w:hideMark/>
          </w:tcPr>
          <w:p w14:paraId="7F5A3F6D" w14:textId="77777777" w:rsidR="00A82D59" w:rsidRPr="005736B5" w:rsidRDefault="00A82D59" w:rsidP="005736B5">
            <w:pPr>
              <w:pStyle w:val="a6"/>
              <w:jc w:val="center"/>
              <w:rPr>
                <w:rFonts w:ascii="Times New Roman" w:hAnsi="Times New Roman"/>
                <w:b/>
                <w:sz w:val="24"/>
                <w:szCs w:val="24"/>
              </w:rPr>
            </w:pPr>
            <w:r w:rsidRPr="005736B5">
              <w:rPr>
                <w:rFonts w:ascii="Times New Roman" w:hAnsi="Times New Roman"/>
                <w:b/>
                <w:sz w:val="24"/>
                <w:szCs w:val="24"/>
                <w:lang w:val="kk-KZ"/>
              </w:rPr>
              <w:t>Жеткізушінің, оның Қазақстан Республикасындағы қызмет көрсету орталықтарының немесе үшінші құзыретті тұлғаларды тарта отырып, МТ-ға кепілдік қызмет көрсету шарттары</w:t>
            </w:r>
          </w:p>
          <w:p w14:paraId="44403B1F" w14:textId="77777777" w:rsidR="00F833FD" w:rsidRPr="00BC44F7" w:rsidRDefault="00F833FD" w:rsidP="00BC44F7">
            <w:pPr>
              <w:pStyle w:val="a6"/>
              <w:jc w:val="both"/>
              <w:rPr>
                <w:rFonts w:ascii="Times New Roman" w:hAnsi="Times New Roman"/>
                <w:sz w:val="24"/>
                <w:szCs w:val="24"/>
              </w:rPr>
            </w:pPr>
          </w:p>
        </w:tc>
        <w:tc>
          <w:tcPr>
            <w:tcW w:w="9929" w:type="dxa"/>
            <w:gridSpan w:val="4"/>
            <w:tcBorders>
              <w:top w:val="single" w:sz="4" w:space="0" w:color="auto"/>
              <w:left w:val="single" w:sz="4" w:space="0" w:color="auto"/>
              <w:bottom w:val="single" w:sz="4" w:space="0" w:color="auto"/>
              <w:right w:val="single" w:sz="4" w:space="0" w:color="auto"/>
            </w:tcBorders>
            <w:vAlign w:val="center"/>
            <w:hideMark/>
          </w:tcPr>
          <w:p w14:paraId="6F28FE48" w14:textId="77777777" w:rsidR="004B6B5C" w:rsidRPr="00BC44F7" w:rsidRDefault="004B6B5C" w:rsidP="00BC44F7">
            <w:pPr>
              <w:pStyle w:val="a6"/>
              <w:jc w:val="both"/>
              <w:rPr>
                <w:rFonts w:ascii="Times New Roman" w:hAnsi="Times New Roman"/>
                <w:sz w:val="24"/>
                <w:szCs w:val="24"/>
                <w:lang w:val="kk-KZ"/>
              </w:rPr>
            </w:pPr>
            <w:r w:rsidRPr="00BC44F7">
              <w:rPr>
                <w:rFonts w:ascii="Times New Roman" w:hAnsi="Times New Roman"/>
                <w:sz w:val="24"/>
                <w:szCs w:val="24"/>
                <w:lang w:val="kk-KZ"/>
              </w:rPr>
              <w:t>MT</w:t>
            </w:r>
            <w:r w:rsidR="007651B6" w:rsidRPr="00BC44F7">
              <w:rPr>
                <w:rFonts w:ascii="Times New Roman" w:hAnsi="Times New Roman"/>
                <w:sz w:val="24"/>
                <w:szCs w:val="24"/>
                <w:lang w:val="kk-KZ"/>
              </w:rPr>
              <w:t xml:space="preserve"> сервистік</w:t>
            </w:r>
            <w:r w:rsidRPr="00BC44F7">
              <w:rPr>
                <w:rFonts w:ascii="Times New Roman" w:hAnsi="Times New Roman"/>
                <w:sz w:val="24"/>
                <w:szCs w:val="24"/>
                <w:lang w:val="kk-KZ"/>
              </w:rPr>
              <w:t xml:space="preserve"> </w:t>
            </w:r>
            <w:r w:rsidR="00FA3ECC" w:rsidRPr="00BC44F7">
              <w:rPr>
                <w:rFonts w:ascii="Times New Roman" w:hAnsi="Times New Roman"/>
                <w:sz w:val="24"/>
                <w:szCs w:val="24"/>
                <w:lang w:val="kk-KZ"/>
              </w:rPr>
              <w:t xml:space="preserve">кепілдік </w:t>
            </w:r>
            <w:r w:rsidRPr="00BC44F7">
              <w:rPr>
                <w:rFonts w:ascii="Times New Roman" w:hAnsi="Times New Roman"/>
                <w:sz w:val="24"/>
                <w:szCs w:val="24"/>
                <w:lang w:val="kk-KZ"/>
              </w:rPr>
              <w:t>қызметі</w:t>
            </w:r>
            <w:r w:rsidR="007651B6" w:rsidRPr="00BC44F7">
              <w:rPr>
                <w:rFonts w:ascii="Times New Roman" w:hAnsi="Times New Roman"/>
                <w:sz w:val="24"/>
                <w:szCs w:val="24"/>
                <w:lang w:val="kk-KZ"/>
              </w:rPr>
              <w:t xml:space="preserve"> </w:t>
            </w:r>
            <w:r w:rsidR="00FA3ECC" w:rsidRPr="00BC44F7">
              <w:rPr>
                <w:rFonts w:ascii="Times New Roman" w:hAnsi="Times New Roman"/>
                <w:sz w:val="24"/>
                <w:szCs w:val="24"/>
                <w:lang w:val="kk-KZ"/>
              </w:rPr>
              <w:t xml:space="preserve"> </w:t>
            </w:r>
            <w:r w:rsidR="007651B6" w:rsidRPr="00BC44F7">
              <w:rPr>
                <w:rFonts w:ascii="Times New Roman" w:hAnsi="Times New Roman"/>
                <w:sz w:val="24"/>
                <w:szCs w:val="24"/>
                <w:lang w:val="kk-KZ"/>
              </w:rPr>
              <w:t>37 айдан кем емес.</w:t>
            </w:r>
          </w:p>
          <w:p w14:paraId="12B01130" w14:textId="77777777" w:rsidR="004B6B5C" w:rsidRPr="00BC44F7" w:rsidRDefault="004B6B5C" w:rsidP="00BC44F7">
            <w:pPr>
              <w:pStyle w:val="a6"/>
              <w:jc w:val="both"/>
              <w:rPr>
                <w:rFonts w:ascii="Times New Roman" w:hAnsi="Times New Roman"/>
                <w:sz w:val="24"/>
                <w:szCs w:val="24"/>
                <w:lang w:val="kk-KZ"/>
              </w:rPr>
            </w:pPr>
            <w:r w:rsidRPr="00BC44F7">
              <w:rPr>
                <w:rFonts w:ascii="Times New Roman" w:hAnsi="Times New Roman"/>
                <w:sz w:val="24"/>
                <w:szCs w:val="24"/>
                <w:lang w:val="kk-KZ"/>
              </w:rPr>
              <w:t xml:space="preserve"> Жоспарлы жөндеу жұмыстары тоқсанына кемінде бір рет жүргізілуі керек.</w:t>
            </w:r>
          </w:p>
          <w:p w14:paraId="079009D3" w14:textId="77777777" w:rsidR="004B6B5C" w:rsidRPr="00BC44F7" w:rsidRDefault="004B6B5C" w:rsidP="00BC44F7">
            <w:pPr>
              <w:pStyle w:val="a6"/>
              <w:jc w:val="both"/>
              <w:rPr>
                <w:rFonts w:ascii="Times New Roman" w:hAnsi="Times New Roman"/>
                <w:sz w:val="24"/>
                <w:szCs w:val="24"/>
                <w:lang w:val="kk-KZ"/>
              </w:rPr>
            </w:pPr>
            <w:r w:rsidRPr="00BC44F7">
              <w:rPr>
                <w:rFonts w:ascii="Times New Roman" w:hAnsi="Times New Roman"/>
                <w:sz w:val="24"/>
                <w:szCs w:val="24"/>
                <w:lang w:val="kk-KZ"/>
              </w:rPr>
              <w:t>Техникалық қызмет көрсету жұмыстары пайдалану құжаттамасының талаптарына сәйкес жүзеге асырылады және мыналарды қамтуы керек:</w:t>
            </w:r>
          </w:p>
          <w:p w14:paraId="3BD59DA6"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тозған тетіктерді ауыстыру;</w:t>
            </w:r>
          </w:p>
          <w:p w14:paraId="0D0DB36A"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xml:space="preserve">- </w:t>
            </w:r>
            <w:r w:rsidR="00707608">
              <w:rPr>
                <w:rFonts w:ascii="Times New Roman" w:eastAsia="Times New Roman" w:hAnsi="Times New Roman"/>
                <w:color w:val="202124"/>
                <w:sz w:val="24"/>
                <w:szCs w:val="24"/>
                <w:lang w:val="kk-KZ"/>
              </w:rPr>
              <w:t>медициналық техникалардың</w:t>
            </w:r>
            <w:r w:rsidRPr="00BC44F7">
              <w:rPr>
                <w:rFonts w:ascii="Times New Roman" w:eastAsia="Times New Roman" w:hAnsi="Times New Roman"/>
                <w:color w:val="202124"/>
                <w:sz w:val="24"/>
                <w:szCs w:val="24"/>
                <w:lang w:val="kk-KZ"/>
              </w:rPr>
              <w:t xml:space="preserve"> жекелеген бөліктерін ауыстыру немесе қалпына келтіру;</w:t>
            </w:r>
          </w:p>
          <w:p w14:paraId="61A88F45"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өнімді баптау және реттеу; осы өнімге тән жұмыс және т.б.;</w:t>
            </w:r>
          </w:p>
          <w:p w14:paraId="1A8D38E3"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негізгі механизмдер мен тораптарды тазалау, майлау және қажет болған жағдайда күрделі жөндеу;</w:t>
            </w:r>
          </w:p>
          <w:p w14:paraId="36CC28BE"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бұйым корпусының және оның құрамдас бөліктерінің сыртқы және ішкі беттерінен шаңды, кірді, коррозия мен тотығу іздерін жою (ішінара бөлшектеумен);</w:t>
            </w:r>
          </w:p>
          <w:p w14:paraId="5143D76A" w14:textId="77777777" w:rsidR="00BC44F7" w:rsidRPr="00BC44F7" w:rsidRDefault="00BC44F7" w:rsidP="00BC44F7">
            <w:pPr>
              <w:pStyle w:val="a6"/>
              <w:jc w:val="both"/>
              <w:rPr>
                <w:rFonts w:ascii="Times New Roman" w:eastAsia="Times New Roman" w:hAnsi="Times New Roman"/>
                <w:color w:val="202124"/>
                <w:sz w:val="24"/>
                <w:szCs w:val="24"/>
                <w:lang w:val="kk-KZ"/>
              </w:rPr>
            </w:pPr>
            <w:r w:rsidRPr="00BC44F7">
              <w:rPr>
                <w:rFonts w:ascii="Times New Roman" w:eastAsia="Times New Roman" w:hAnsi="Times New Roman"/>
                <w:color w:val="202124"/>
                <w:sz w:val="24"/>
                <w:szCs w:val="24"/>
                <w:lang w:val="kk-KZ"/>
              </w:rPr>
              <w:t>- пайдалану құжаттамасында көрсетілген өнімнің белгілі бір түріне тән басқа операциялар</w:t>
            </w:r>
          </w:p>
          <w:p w14:paraId="32ABE7E8" w14:textId="77777777" w:rsidR="00F833FD" w:rsidRPr="00BC44F7" w:rsidRDefault="00F833FD" w:rsidP="00BC44F7">
            <w:pPr>
              <w:pStyle w:val="a6"/>
              <w:jc w:val="both"/>
              <w:rPr>
                <w:rFonts w:ascii="Times New Roman" w:hAnsi="Times New Roman"/>
                <w:sz w:val="24"/>
                <w:szCs w:val="24"/>
                <w:lang w:val="kk-KZ"/>
              </w:rPr>
            </w:pPr>
          </w:p>
        </w:tc>
      </w:tr>
    </w:tbl>
    <w:p w14:paraId="17EDC098" w14:textId="77777777" w:rsidR="00F833FD" w:rsidRPr="00BC44F7" w:rsidRDefault="00F833FD" w:rsidP="00BC44F7">
      <w:pPr>
        <w:pStyle w:val="a6"/>
        <w:jc w:val="both"/>
        <w:rPr>
          <w:rFonts w:ascii="Times New Roman" w:hAnsi="Times New Roman"/>
          <w:sz w:val="24"/>
          <w:szCs w:val="24"/>
          <w:lang w:val="kk-KZ"/>
        </w:rPr>
      </w:pPr>
    </w:p>
    <w:p w14:paraId="17023527" w14:textId="77777777" w:rsidR="00F833FD" w:rsidRPr="00BC44F7" w:rsidRDefault="00F833FD" w:rsidP="00BC44F7">
      <w:pPr>
        <w:pStyle w:val="a6"/>
        <w:jc w:val="both"/>
        <w:rPr>
          <w:rFonts w:ascii="Times New Roman" w:hAnsi="Times New Roman"/>
          <w:sz w:val="24"/>
          <w:szCs w:val="24"/>
          <w:lang w:val="kk-KZ"/>
        </w:rPr>
      </w:pPr>
    </w:p>
    <w:p w14:paraId="4ABDD9E8" w14:textId="77777777" w:rsidR="00F833FD" w:rsidRPr="00BC44F7" w:rsidRDefault="00F833FD" w:rsidP="00F833FD">
      <w:pPr>
        <w:rPr>
          <w:rFonts w:ascii="Times New Roman" w:hAnsi="Times New Roman" w:cs="Times New Roman"/>
          <w:sz w:val="22"/>
          <w:szCs w:val="22"/>
          <w:lang w:val="kk-KZ"/>
        </w:rPr>
      </w:pPr>
    </w:p>
    <w:p w14:paraId="1DB21288" w14:textId="77777777" w:rsidR="001543BC" w:rsidRPr="00A66D59" w:rsidRDefault="001543BC" w:rsidP="001543BC">
      <w:pPr>
        <w:suppressAutoHyphens/>
        <w:spacing w:line="276" w:lineRule="auto"/>
        <w:ind w:left="284"/>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Келісілді:</w:t>
      </w:r>
    </w:p>
    <w:p w14:paraId="537DB968" w14:textId="77777777" w:rsidR="001543BC" w:rsidRDefault="001543BC" w:rsidP="001543BC">
      <w:pPr>
        <w:suppressAutoHyphens/>
        <w:ind w:left="284"/>
        <w:rPr>
          <w:rFonts w:ascii="Times New Roman" w:eastAsia="Calibri" w:hAnsi="Times New Roman" w:cs="Times New Roman"/>
          <w:b/>
          <w:color w:val="auto"/>
          <w:lang w:val="kk-KZ" w:eastAsia="zh-CN"/>
        </w:rPr>
      </w:pPr>
      <w:r w:rsidRPr="00A66D59">
        <w:rPr>
          <w:rFonts w:ascii="Times New Roman" w:hAnsi="Times New Roman" w:cs="Times New Roman"/>
          <w:b/>
          <w:u w:color="000000"/>
          <w:lang w:val="kk-KZ" w:eastAsia="zh-CN"/>
        </w:rPr>
        <w:t xml:space="preserve">Директордың </w:t>
      </w:r>
      <w:r w:rsidRPr="00A66D59">
        <w:rPr>
          <w:rFonts w:ascii="Times New Roman" w:eastAsia="Calibri" w:hAnsi="Times New Roman" w:cs="Times New Roman"/>
          <w:b/>
          <w:color w:val="auto"/>
          <w:lang w:val="kk-KZ" w:eastAsia="zh-CN"/>
        </w:rPr>
        <w:t xml:space="preserve">МБ (батыс) </w:t>
      </w:r>
      <w:r w:rsidRPr="00A66D59">
        <w:rPr>
          <w:rFonts w:ascii="Times New Roman" w:hAnsi="Times New Roman" w:cs="Times New Roman"/>
          <w:b/>
          <w:u w:color="000000"/>
          <w:lang w:val="kk-KZ" w:eastAsia="zh-CN"/>
        </w:rPr>
        <w:t xml:space="preserve">жөніндегі орынбасары                   </w:t>
      </w:r>
      <w:r w:rsidRPr="00A66D59">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lang w:val="kk-KZ" w:eastAsia="zh-CN"/>
        </w:rPr>
        <w:t>Ш</w:t>
      </w:r>
      <w:r w:rsidRPr="00A66D59">
        <w:rPr>
          <w:rFonts w:ascii="Times New Roman" w:eastAsia="Calibri" w:hAnsi="Times New Roman" w:cs="Times New Roman"/>
          <w:b/>
          <w:color w:val="auto"/>
          <w:lang w:val="kk-KZ" w:eastAsia="zh-CN"/>
        </w:rPr>
        <w:t>.</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Бадиров</w:t>
      </w:r>
    </w:p>
    <w:p w14:paraId="193EA7FF" w14:textId="77777777" w:rsidR="001543BC" w:rsidRPr="00A66D59" w:rsidRDefault="001543BC" w:rsidP="001543BC">
      <w:pPr>
        <w:suppressAutoHyphens/>
        <w:ind w:left="284"/>
        <w:rPr>
          <w:rFonts w:ascii="Times New Roman" w:eastAsia="Calibri" w:hAnsi="Times New Roman" w:cs="Times New Roman"/>
          <w:b/>
          <w:color w:val="auto"/>
          <w:lang w:val="kk-KZ" w:eastAsia="zh-CN"/>
        </w:rPr>
      </w:pPr>
    </w:p>
    <w:p w14:paraId="13BF939E"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Директордың СД жөніндегі орынбасарының м.а.                    П.</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 xml:space="preserve">Бурда </w:t>
      </w:r>
    </w:p>
    <w:p w14:paraId="378ECDCB"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p>
    <w:p w14:paraId="7C79C3D4"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Директордың медициналық сапасы бақылау</w:t>
      </w:r>
    </w:p>
    <w:p w14:paraId="665A891C"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 xml:space="preserve"> жөніндегі орынбасарының м.а                                                     Б.</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 xml:space="preserve">Тулеев </w:t>
      </w:r>
    </w:p>
    <w:p w14:paraId="3A4AE2FF" w14:textId="77777777" w:rsidR="001543BC" w:rsidRDefault="001543BC" w:rsidP="001543BC">
      <w:pPr>
        <w:suppressAutoHyphens/>
        <w:ind w:left="284" w:right="-24"/>
        <w:rPr>
          <w:rFonts w:ascii="Times New Roman" w:eastAsia="Calibri" w:hAnsi="Times New Roman" w:cs="Times New Roman"/>
          <w:b/>
          <w:lang w:val="kk-KZ" w:eastAsia="zh-CN"/>
        </w:rPr>
      </w:pPr>
    </w:p>
    <w:p w14:paraId="65F312B9" w14:textId="77777777" w:rsidR="001543BC" w:rsidRPr="00A66D59" w:rsidRDefault="001543BC" w:rsidP="001543BC">
      <w:pPr>
        <w:suppressAutoHyphens/>
        <w:ind w:left="284" w:right="-24"/>
        <w:rPr>
          <w:rFonts w:ascii="Times New Roman" w:eastAsia="Calibri" w:hAnsi="Times New Roman" w:cs="Times New Roman"/>
          <w:b/>
          <w:color w:val="auto"/>
          <w:lang w:val="kk-KZ" w:eastAsia="zh-CN"/>
        </w:rPr>
      </w:pPr>
      <w:r w:rsidRPr="00A66D59">
        <w:rPr>
          <w:rFonts w:ascii="Times New Roman" w:eastAsia="Calibri" w:hAnsi="Times New Roman" w:cs="Times New Roman"/>
          <w:b/>
          <w:lang w:val="kk-KZ" w:eastAsia="zh-CN"/>
        </w:rPr>
        <w:t xml:space="preserve">Директордың МІ (ФІ) жөніндегі орынбасары                           Л. </w:t>
      </w:r>
      <w:r w:rsidRPr="00A66D59">
        <w:rPr>
          <w:rFonts w:ascii="Times New Roman" w:eastAsia="Calibri" w:hAnsi="Times New Roman" w:cs="Times New Roman"/>
          <w:b/>
          <w:color w:val="auto"/>
          <w:lang w:val="kk-KZ" w:eastAsia="zh-CN"/>
        </w:rPr>
        <w:t xml:space="preserve">Багисова     </w:t>
      </w:r>
    </w:p>
    <w:p w14:paraId="392224FD" w14:textId="77777777" w:rsidR="001543BC" w:rsidRDefault="001543BC" w:rsidP="001543BC">
      <w:pPr>
        <w:suppressAutoHyphens/>
        <w:ind w:left="284" w:right="-23"/>
        <w:rPr>
          <w:rFonts w:ascii="Times New Roman" w:eastAsia="Calibri" w:hAnsi="Times New Roman" w:cs="Times New Roman"/>
          <w:b/>
          <w:color w:val="auto"/>
          <w:lang w:val="kk-KZ" w:eastAsia="zh-CN"/>
        </w:rPr>
      </w:pPr>
    </w:p>
    <w:p w14:paraId="6DF1D952" w14:textId="77777777" w:rsidR="001543BC" w:rsidRPr="00A66D59" w:rsidRDefault="001543BC" w:rsidP="001543BC">
      <w:pPr>
        <w:suppressAutoHyphens/>
        <w:ind w:left="284" w:right="-23"/>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Ақпараттық технологиялар және</w:t>
      </w:r>
    </w:p>
    <w:p w14:paraId="722B0FB4" w14:textId="77777777" w:rsidR="001543BC" w:rsidRDefault="001543BC" w:rsidP="001543BC">
      <w:pPr>
        <w:suppressAutoHyphens/>
        <w:ind w:left="284" w:right="-23"/>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 xml:space="preserve"> коммуникациялар бөлімінің басшысы     </w:t>
      </w:r>
      <w:r w:rsidRPr="00967BF7">
        <w:rPr>
          <w:rFonts w:ascii="Times New Roman" w:eastAsia="Calibri" w:hAnsi="Times New Roman" w:cs="Times New Roman"/>
          <w:b/>
          <w:color w:val="auto"/>
          <w:lang w:val="kk-KZ" w:eastAsia="zh-CN"/>
        </w:rPr>
        <w:t xml:space="preserve">                                 Е.</w:t>
      </w:r>
      <w:r>
        <w:rPr>
          <w:rFonts w:ascii="Times New Roman" w:eastAsia="Calibri" w:hAnsi="Times New Roman" w:cs="Times New Roman"/>
          <w:b/>
          <w:color w:val="auto"/>
          <w:lang w:val="kk-KZ" w:eastAsia="zh-CN"/>
        </w:rPr>
        <w:t xml:space="preserve"> </w:t>
      </w:r>
      <w:r w:rsidRPr="00967BF7">
        <w:rPr>
          <w:rFonts w:ascii="Times New Roman" w:eastAsia="Calibri" w:hAnsi="Times New Roman" w:cs="Times New Roman"/>
          <w:b/>
          <w:color w:val="auto"/>
          <w:lang w:val="kk-KZ" w:eastAsia="zh-CN"/>
        </w:rPr>
        <w:t xml:space="preserve">Болтаев </w:t>
      </w:r>
    </w:p>
    <w:p w14:paraId="79066266" w14:textId="77777777" w:rsidR="001543BC" w:rsidRPr="00967BF7" w:rsidRDefault="001543BC" w:rsidP="001543BC">
      <w:pPr>
        <w:suppressAutoHyphens/>
        <w:ind w:left="284" w:right="-23"/>
        <w:rPr>
          <w:rFonts w:ascii="Times New Roman" w:eastAsia="Calibri" w:hAnsi="Times New Roman" w:cs="Times New Roman"/>
          <w:b/>
          <w:color w:val="auto"/>
          <w:lang w:val="kk-KZ" w:eastAsia="zh-CN"/>
        </w:rPr>
      </w:pPr>
    </w:p>
    <w:p w14:paraId="04F9E68F"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lastRenderedPageBreak/>
        <w:t>Медициналық жұмыстың сапасын сараптау</w:t>
      </w:r>
    </w:p>
    <w:p w14:paraId="020EA709" w14:textId="77777777" w:rsidR="001543BC" w:rsidRDefault="001543BC" w:rsidP="001543BC">
      <w:pPr>
        <w:suppressAutoHyphens/>
        <w:ind w:left="284" w:right="6"/>
        <w:jc w:val="both"/>
        <w:rPr>
          <w:rFonts w:ascii="Times New Roman" w:eastAsia="Calibri" w:hAnsi="Times New Roman" w:cs="Times New Roman"/>
          <w:b/>
          <w:color w:val="auto"/>
          <w:lang w:val="kk-KZ" w:eastAsia="zh-CN"/>
        </w:rPr>
      </w:pPr>
      <w:r w:rsidRPr="00A66D59">
        <w:rPr>
          <w:rFonts w:ascii="Times New Roman" w:eastAsia="Calibri" w:hAnsi="Times New Roman" w:cs="Times New Roman"/>
          <w:b/>
          <w:color w:val="auto"/>
          <w:lang w:val="kk-KZ" w:eastAsia="zh-CN"/>
        </w:rPr>
        <w:t xml:space="preserve"> қызметінің жетекшісі                                                                  </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 xml:space="preserve"> Г. Марденова </w:t>
      </w:r>
    </w:p>
    <w:p w14:paraId="072AC8C2" w14:textId="77777777" w:rsidR="001543BC" w:rsidRDefault="001543BC" w:rsidP="001543BC">
      <w:pPr>
        <w:suppressAutoHyphens/>
        <w:ind w:left="284" w:right="6"/>
        <w:jc w:val="both"/>
        <w:rPr>
          <w:rFonts w:ascii="Times New Roman" w:eastAsia="Calibri" w:hAnsi="Times New Roman" w:cs="Times New Roman"/>
          <w:b/>
          <w:color w:val="auto"/>
          <w:lang w:val="kk-KZ" w:eastAsia="zh-CN"/>
        </w:rPr>
      </w:pPr>
    </w:p>
    <w:p w14:paraId="0F646EB5" w14:textId="77777777" w:rsidR="001543BC" w:rsidRDefault="001543BC" w:rsidP="001543BC">
      <w:pPr>
        <w:suppressAutoHyphens/>
        <w:ind w:left="284" w:right="6"/>
        <w:jc w:val="both"/>
        <w:rPr>
          <w:rFonts w:ascii="Times New Roman" w:eastAsia="Calibri" w:hAnsi="Times New Roman" w:cs="Times New Roman"/>
          <w:b/>
          <w:color w:val="auto"/>
          <w:lang w:val="kk-KZ" w:eastAsia="zh-CN"/>
        </w:rPr>
      </w:pPr>
      <w:r>
        <w:rPr>
          <w:rFonts w:ascii="Times New Roman" w:eastAsia="Calibri" w:hAnsi="Times New Roman" w:cs="Times New Roman"/>
          <w:b/>
          <w:color w:val="auto"/>
          <w:lang w:val="kk-KZ" w:eastAsia="zh-CN"/>
        </w:rPr>
        <w:t xml:space="preserve">Экономика және бюджеттік жоспарлау </w:t>
      </w:r>
    </w:p>
    <w:p w14:paraId="1AF7D104" w14:textId="77777777" w:rsidR="001543BC" w:rsidRPr="00D05168" w:rsidRDefault="001543BC" w:rsidP="001543BC">
      <w:pPr>
        <w:suppressAutoHyphens/>
        <w:ind w:left="284" w:right="6"/>
        <w:jc w:val="both"/>
        <w:rPr>
          <w:rFonts w:ascii="Times New Roman" w:eastAsia="Calibri" w:hAnsi="Times New Roman" w:cs="Times New Roman"/>
          <w:b/>
          <w:color w:val="auto"/>
          <w:lang w:val="kk-KZ" w:eastAsia="zh-CN"/>
        </w:rPr>
      </w:pPr>
      <w:r>
        <w:rPr>
          <w:rFonts w:ascii="Times New Roman" w:eastAsia="Calibri" w:hAnsi="Times New Roman" w:cs="Times New Roman"/>
          <w:b/>
          <w:color w:val="auto"/>
          <w:lang w:val="kk-KZ" w:eastAsia="zh-CN"/>
        </w:rPr>
        <w:t>бөлімінің басшысы                                                                          М. Майманова</w:t>
      </w:r>
    </w:p>
    <w:p w14:paraId="301A44AF" w14:textId="77777777" w:rsidR="001543BC" w:rsidRPr="00A66D59" w:rsidRDefault="001543BC" w:rsidP="001543BC">
      <w:pPr>
        <w:suppressAutoHyphens/>
        <w:ind w:left="284" w:right="6"/>
        <w:jc w:val="both"/>
        <w:rPr>
          <w:rFonts w:ascii="Times New Roman" w:eastAsia="Calibri" w:hAnsi="Times New Roman" w:cs="Times New Roman"/>
          <w:b/>
          <w:color w:val="auto"/>
          <w:lang w:val="kk-KZ" w:eastAsia="zh-CN"/>
        </w:rPr>
      </w:pPr>
    </w:p>
    <w:p w14:paraId="7AC9AE92" w14:textId="77777777" w:rsidR="001543BC" w:rsidRDefault="001543BC" w:rsidP="001543BC">
      <w:pPr>
        <w:suppressAutoHyphens/>
        <w:ind w:left="284"/>
        <w:rPr>
          <w:rFonts w:ascii="Times New Roman" w:eastAsia="Calibri" w:hAnsi="Times New Roman" w:cs="Calibri"/>
          <w:b/>
          <w:color w:val="auto"/>
          <w:lang w:val="kk-KZ" w:eastAsia="zh-CN"/>
        </w:rPr>
      </w:pPr>
      <w:r w:rsidRPr="00A66D59">
        <w:rPr>
          <w:rFonts w:ascii="Times New Roman" w:eastAsia="Calibri" w:hAnsi="Times New Roman" w:cs="Calibri"/>
          <w:b/>
          <w:color w:val="auto"/>
          <w:lang w:val="kk-KZ" w:eastAsia="zh-CN"/>
        </w:rPr>
        <w:t xml:space="preserve">ҚҚ бөлімінің басшысы                                              </w:t>
      </w:r>
      <w:r>
        <w:rPr>
          <w:rFonts w:ascii="Times New Roman" w:eastAsia="Calibri" w:hAnsi="Times New Roman" w:cs="Calibri"/>
          <w:b/>
          <w:color w:val="auto"/>
          <w:lang w:val="kk-KZ" w:eastAsia="zh-CN"/>
        </w:rPr>
        <w:t xml:space="preserve">            </w:t>
      </w:r>
      <w:r w:rsidRPr="00A66D59">
        <w:rPr>
          <w:rFonts w:ascii="Times New Roman" w:eastAsia="Calibri" w:hAnsi="Times New Roman" w:cs="Calibri"/>
          <w:b/>
          <w:color w:val="auto"/>
          <w:lang w:val="kk-KZ" w:eastAsia="zh-CN"/>
        </w:rPr>
        <w:t xml:space="preserve">         А.</w:t>
      </w:r>
      <w:r>
        <w:rPr>
          <w:rFonts w:ascii="Times New Roman" w:eastAsia="Calibri" w:hAnsi="Times New Roman" w:cs="Calibri"/>
          <w:b/>
          <w:color w:val="auto"/>
          <w:lang w:val="kk-KZ" w:eastAsia="zh-CN"/>
        </w:rPr>
        <w:t xml:space="preserve"> </w:t>
      </w:r>
      <w:r w:rsidRPr="00A66D59">
        <w:rPr>
          <w:rFonts w:ascii="Times New Roman" w:eastAsia="Calibri" w:hAnsi="Times New Roman" w:cs="Calibri"/>
          <w:b/>
          <w:color w:val="auto"/>
          <w:lang w:val="kk-KZ" w:eastAsia="zh-CN"/>
        </w:rPr>
        <w:t xml:space="preserve">Солтан </w:t>
      </w:r>
    </w:p>
    <w:p w14:paraId="263B1A0E" w14:textId="77777777" w:rsidR="001543BC" w:rsidRPr="00522590" w:rsidRDefault="001543BC" w:rsidP="001543BC">
      <w:pPr>
        <w:widowControl w:val="0"/>
        <w:tabs>
          <w:tab w:val="left" w:pos="284"/>
        </w:tabs>
        <w:suppressAutoHyphens/>
        <w:autoSpaceDE w:val="0"/>
        <w:autoSpaceDN w:val="0"/>
        <w:ind w:left="284" w:right="-1"/>
        <w:jc w:val="both"/>
        <w:rPr>
          <w:rFonts w:ascii="Times New Roman" w:eastAsia="Calibri" w:hAnsi="Times New Roman" w:cs="Calibri"/>
          <w:b/>
          <w:color w:val="auto"/>
          <w:sz w:val="10"/>
          <w:szCs w:val="16"/>
          <w:lang w:val="kk-KZ" w:eastAsia="zh-CN"/>
        </w:rPr>
      </w:pPr>
    </w:p>
    <w:p w14:paraId="44634275" w14:textId="77777777" w:rsidR="001543BC" w:rsidRDefault="001543BC" w:rsidP="001543BC">
      <w:pPr>
        <w:widowControl w:val="0"/>
        <w:tabs>
          <w:tab w:val="left" w:pos="284"/>
        </w:tabs>
        <w:suppressAutoHyphens/>
        <w:autoSpaceDE w:val="0"/>
        <w:autoSpaceDN w:val="0"/>
        <w:ind w:left="284" w:right="-1"/>
        <w:jc w:val="both"/>
        <w:rPr>
          <w:rFonts w:ascii="Times New Roman" w:eastAsia="Calibri" w:hAnsi="Times New Roman" w:cs="Times New Roman"/>
          <w:b/>
          <w:color w:val="auto"/>
          <w:lang w:val="kk-KZ" w:eastAsia="zh-CN"/>
        </w:rPr>
      </w:pPr>
      <w:r w:rsidRPr="00A66D59">
        <w:rPr>
          <w:rFonts w:ascii="Times New Roman" w:eastAsia="Calibri" w:hAnsi="Times New Roman" w:cs="Calibri"/>
          <w:b/>
          <w:color w:val="auto"/>
          <w:lang w:val="kk-KZ" w:eastAsia="zh-CN"/>
        </w:rPr>
        <w:t>Мед.жабдықтар менеджері</w:t>
      </w:r>
      <w:r w:rsidRPr="00A66D59">
        <w:rPr>
          <w:rFonts w:ascii="Times New Roman" w:eastAsia="Calibri" w:hAnsi="Times New Roman" w:cs="Times New Roman"/>
          <w:b/>
          <w:color w:val="auto"/>
          <w:lang w:val="kk-KZ" w:eastAsia="zh-CN"/>
        </w:rPr>
        <w:t xml:space="preserve">                                   </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 xml:space="preserve">            Ә.</w:t>
      </w:r>
      <w:r>
        <w:rPr>
          <w:rFonts w:ascii="Times New Roman" w:eastAsia="Calibri" w:hAnsi="Times New Roman" w:cs="Times New Roman"/>
          <w:b/>
          <w:color w:val="auto"/>
          <w:lang w:val="kk-KZ" w:eastAsia="zh-CN"/>
        </w:rPr>
        <w:t xml:space="preserve"> </w:t>
      </w:r>
      <w:r w:rsidRPr="00A66D59">
        <w:rPr>
          <w:rFonts w:ascii="Times New Roman" w:eastAsia="Calibri" w:hAnsi="Times New Roman" w:cs="Times New Roman"/>
          <w:b/>
          <w:color w:val="auto"/>
          <w:lang w:val="kk-KZ" w:eastAsia="zh-CN"/>
        </w:rPr>
        <w:t xml:space="preserve">Әзімходжа </w:t>
      </w:r>
    </w:p>
    <w:p w14:paraId="705D70B8" w14:textId="77777777" w:rsidR="00F833FD" w:rsidRPr="00BC44F7" w:rsidRDefault="00F833FD" w:rsidP="00F833FD">
      <w:pPr>
        <w:rPr>
          <w:rFonts w:ascii="Times New Roman" w:hAnsi="Times New Roman" w:cs="Times New Roman"/>
          <w:sz w:val="22"/>
          <w:szCs w:val="22"/>
          <w:lang w:val="kk-KZ"/>
        </w:rPr>
      </w:pPr>
    </w:p>
    <w:p w14:paraId="4BBA4212" w14:textId="77777777" w:rsidR="00F833FD" w:rsidRPr="00BC44F7" w:rsidRDefault="00F833FD" w:rsidP="00F833FD">
      <w:pPr>
        <w:rPr>
          <w:rFonts w:ascii="Times New Roman" w:hAnsi="Times New Roman" w:cs="Times New Roman"/>
          <w:sz w:val="22"/>
          <w:szCs w:val="22"/>
          <w:lang w:val="kk-KZ"/>
        </w:rPr>
      </w:pPr>
    </w:p>
    <w:p w14:paraId="438596DD" w14:textId="77777777" w:rsidR="00F833FD" w:rsidRPr="00BC44F7" w:rsidRDefault="00F833FD" w:rsidP="00F833FD">
      <w:pPr>
        <w:rPr>
          <w:rFonts w:ascii="Times New Roman" w:hAnsi="Times New Roman" w:cs="Times New Roman"/>
          <w:sz w:val="22"/>
          <w:szCs w:val="22"/>
          <w:lang w:val="kk-KZ"/>
        </w:rPr>
      </w:pPr>
    </w:p>
    <w:p w14:paraId="76F96C75" w14:textId="77777777" w:rsidR="00F833FD" w:rsidRPr="00BC44F7" w:rsidRDefault="00F833FD" w:rsidP="00F833FD">
      <w:pPr>
        <w:rPr>
          <w:rFonts w:ascii="Times New Roman" w:hAnsi="Times New Roman" w:cs="Times New Roman"/>
          <w:sz w:val="22"/>
          <w:szCs w:val="22"/>
          <w:lang w:val="kk-KZ"/>
        </w:rPr>
      </w:pPr>
    </w:p>
    <w:p w14:paraId="59C2ABFB" w14:textId="77777777" w:rsidR="00F833FD" w:rsidRPr="00BC44F7" w:rsidRDefault="00F833FD" w:rsidP="00F833FD">
      <w:pPr>
        <w:rPr>
          <w:rFonts w:ascii="Times New Roman" w:hAnsi="Times New Roman" w:cs="Times New Roman"/>
          <w:sz w:val="22"/>
          <w:szCs w:val="22"/>
          <w:lang w:val="kk-KZ"/>
        </w:rPr>
      </w:pPr>
    </w:p>
    <w:p w14:paraId="1C4C902E" w14:textId="77777777" w:rsidR="00F833FD" w:rsidRPr="00BC44F7" w:rsidRDefault="00F833FD" w:rsidP="00F833FD">
      <w:pPr>
        <w:rPr>
          <w:rFonts w:ascii="Times New Roman" w:hAnsi="Times New Roman" w:cs="Times New Roman"/>
          <w:sz w:val="22"/>
          <w:szCs w:val="22"/>
          <w:lang w:val="kk-KZ"/>
        </w:rPr>
      </w:pPr>
    </w:p>
    <w:p w14:paraId="4043FFF0" w14:textId="77777777" w:rsidR="00F833FD" w:rsidRPr="00BC44F7" w:rsidRDefault="00F833FD" w:rsidP="00F833FD">
      <w:pPr>
        <w:rPr>
          <w:rFonts w:ascii="Times New Roman" w:hAnsi="Times New Roman" w:cs="Times New Roman"/>
          <w:sz w:val="22"/>
          <w:szCs w:val="22"/>
          <w:lang w:val="kk-KZ"/>
        </w:rPr>
      </w:pPr>
    </w:p>
    <w:p w14:paraId="0BBE821E" w14:textId="77777777" w:rsidR="00F833FD" w:rsidRPr="00BC44F7" w:rsidRDefault="00F833FD" w:rsidP="00F833FD">
      <w:pPr>
        <w:rPr>
          <w:rFonts w:ascii="Times New Roman" w:hAnsi="Times New Roman" w:cs="Times New Roman"/>
          <w:sz w:val="22"/>
          <w:szCs w:val="22"/>
          <w:lang w:val="kk-KZ"/>
        </w:rPr>
      </w:pPr>
    </w:p>
    <w:p w14:paraId="269269E7" w14:textId="77777777" w:rsidR="00F833FD" w:rsidRPr="00BC44F7" w:rsidRDefault="00F833FD">
      <w:pPr>
        <w:rPr>
          <w:rFonts w:ascii="Times New Roman" w:hAnsi="Times New Roman" w:cs="Times New Roman"/>
          <w:sz w:val="22"/>
          <w:szCs w:val="22"/>
          <w:lang w:val="kk-KZ"/>
        </w:rPr>
      </w:pPr>
    </w:p>
    <w:p w14:paraId="59F594D0" w14:textId="77777777" w:rsidR="00F833FD" w:rsidRPr="00BC44F7" w:rsidRDefault="00F833FD">
      <w:pPr>
        <w:rPr>
          <w:rFonts w:ascii="Times New Roman" w:hAnsi="Times New Roman" w:cs="Times New Roman"/>
          <w:sz w:val="22"/>
          <w:szCs w:val="22"/>
          <w:lang w:val="kk-KZ"/>
        </w:rPr>
      </w:pPr>
    </w:p>
    <w:p w14:paraId="3D5ADDDC" w14:textId="77777777" w:rsidR="00F833FD" w:rsidRPr="00BC44F7" w:rsidRDefault="00F833FD">
      <w:pPr>
        <w:rPr>
          <w:rFonts w:ascii="Times New Roman" w:hAnsi="Times New Roman" w:cs="Times New Roman"/>
          <w:sz w:val="22"/>
          <w:szCs w:val="22"/>
          <w:lang w:val="kk-KZ"/>
        </w:rPr>
      </w:pPr>
    </w:p>
    <w:sectPr w:rsidR="00F833FD" w:rsidRPr="00BC44F7" w:rsidSect="006D1108">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42D"/>
    <w:rsid w:val="000066F4"/>
    <w:rsid w:val="00006DCC"/>
    <w:rsid w:val="00053E4D"/>
    <w:rsid w:val="000E46DF"/>
    <w:rsid w:val="000F480C"/>
    <w:rsid w:val="001148F4"/>
    <w:rsid w:val="001160DD"/>
    <w:rsid w:val="001453E1"/>
    <w:rsid w:val="001459A7"/>
    <w:rsid w:val="001543BC"/>
    <w:rsid w:val="00156545"/>
    <w:rsid w:val="00160860"/>
    <w:rsid w:val="001664A3"/>
    <w:rsid w:val="00170F4B"/>
    <w:rsid w:val="00227054"/>
    <w:rsid w:val="002416F4"/>
    <w:rsid w:val="00257999"/>
    <w:rsid w:val="002669F0"/>
    <w:rsid w:val="0028447A"/>
    <w:rsid w:val="0029598B"/>
    <w:rsid w:val="002A340C"/>
    <w:rsid w:val="002B7B32"/>
    <w:rsid w:val="002D5052"/>
    <w:rsid w:val="002E5614"/>
    <w:rsid w:val="00327B60"/>
    <w:rsid w:val="003461A8"/>
    <w:rsid w:val="003511CA"/>
    <w:rsid w:val="003557B8"/>
    <w:rsid w:val="00361616"/>
    <w:rsid w:val="00362EC2"/>
    <w:rsid w:val="00370977"/>
    <w:rsid w:val="003746E9"/>
    <w:rsid w:val="0038385A"/>
    <w:rsid w:val="00392234"/>
    <w:rsid w:val="003A4C6F"/>
    <w:rsid w:val="003D3AEE"/>
    <w:rsid w:val="003F2E22"/>
    <w:rsid w:val="004027F6"/>
    <w:rsid w:val="00416E18"/>
    <w:rsid w:val="00417AA5"/>
    <w:rsid w:val="00422B1D"/>
    <w:rsid w:val="00444247"/>
    <w:rsid w:val="00460B71"/>
    <w:rsid w:val="00461901"/>
    <w:rsid w:val="0046291C"/>
    <w:rsid w:val="00483259"/>
    <w:rsid w:val="0048441D"/>
    <w:rsid w:val="0049792D"/>
    <w:rsid w:val="004A2A38"/>
    <w:rsid w:val="004B6B5C"/>
    <w:rsid w:val="0051742D"/>
    <w:rsid w:val="005370A5"/>
    <w:rsid w:val="00544C54"/>
    <w:rsid w:val="005736B5"/>
    <w:rsid w:val="005804DD"/>
    <w:rsid w:val="005B3ED1"/>
    <w:rsid w:val="005B50C5"/>
    <w:rsid w:val="005B79D3"/>
    <w:rsid w:val="005C594A"/>
    <w:rsid w:val="005D32A5"/>
    <w:rsid w:val="005F2967"/>
    <w:rsid w:val="006106DB"/>
    <w:rsid w:val="00617962"/>
    <w:rsid w:val="006311B3"/>
    <w:rsid w:val="00682584"/>
    <w:rsid w:val="006940BC"/>
    <w:rsid w:val="006D1108"/>
    <w:rsid w:val="006F3EE7"/>
    <w:rsid w:val="006F562C"/>
    <w:rsid w:val="00707608"/>
    <w:rsid w:val="00707C4C"/>
    <w:rsid w:val="00746E9E"/>
    <w:rsid w:val="0075595C"/>
    <w:rsid w:val="007651B6"/>
    <w:rsid w:val="0077517A"/>
    <w:rsid w:val="00777531"/>
    <w:rsid w:val="007B6296"/>
    <w:rsid w:val="008B5901"/>
    <w:rsid w:val="008D5EBA"/>
    <w:rsid w:val="008E2FA8"/>
    <w:rsid w:val="008F0796"/>
    <w:rsid w:val="008F1437"/>
    <w:rsid w:val="00915A57"/>
    <w:rsid w:val="0091742E"/>
    <w:rsid w:val="00934BFD"/>
    <w:rsid w:val="009377FB"/>
    <w:rsid w:val="0094044F"/>
    <w:rsid w:val="00951F4A"/>
    <w:rsid w:val="009A351F"/>
    <w:rsid w:val="009D4F39"/>
    <w:rsid w:val="009D5C72"/>
    <w:rsid w:val="009F0CA6"/>
    <w:rsid w:val="009F2D23"/>
    <w:rsid w:val="00A24E1C"/>
    <w:rsid w:val="00A42FCA"/>
    <w:rsid w:val="00A45FDB"/>
    <w:rsid w:val="00A46802"/>
    <w:rsid w:val="00A74BC2"/>
    <w:rsid w:val="00A76925"/>
    <w:rsid w:val="00A828D5"/>
    <w:rsid w:val="00A82D59"/>
    <w:rsid w:val="00A95C51"/>
    <w:rsid w:val="00A9771C"/>
    <w:rsid w:val="00AD0389"/>
    <w:rsid w:val="00AE0C4E"/>
    <w:rsid w:val="00B00AB2"/>
    <w:rsid w:val="00B50B04"/>
    <w:rsid w:val="00B64E31"/>
    <w:rsid w:val="00B66D40"/>
    <w:rsid w:val="00B81C3E"/>
    <w:rsid w:val="00B94CC0"/>
    <w:rsid w:val="00BC44F7"/>
    <w:rsid w:val="00BD7566"/>
    <w:rsid w:val="00BF2BCD"/>
    <w:rsid w:val="00C11E2D"/>
    <w:rsid w:val="00C239E9"/>
    <w:rsid w:val="00C41994"/>
    <w:rsid w:val="00C4737F"/>
    <w:rsid w:val="00C74D22"/>
    <w:rsid w:val="00C757C9"/>
    <w:rsid w:val="00C7615B"/>
    <w:rsid w:val="00CB6A34"/>
    <w:rsid w:val="00CC2DA3"/>
    <w:rsid w:val="00CD1172"/>
    <w:rsid w:val="00CD3633"/>
    <w:rsid w:val="00CF1BE5"/>
    <w:rsid w:val="00D0470C"/>
    <w:rsid w:val="00D05074"/>
    <w:rsid w:val="00D07D87"/>
    <w:rsid w:val="00D16276"/>
    <w:rsid w:val="00D2398F"/>
    <w:rsid w:val="00D419E5"/>
    <w:rsid w:val="00D50F8F"/>
    <w:rsid w:val="00D64F14"/>
    <w:rsid w:val="00D874FD"/>
    <w:rsid w:val="00DA4B70"/>
    <w:rsid w:val="00DA5F0F"/>
    <w:rsid w:val="00DC6DD3"/>
    <w:rsid w:val="00DD2508"/>
    <w:rsid w:val="00DD28FE"/>
    <w:rsid w:val="00DF1A6B"/>
    <w:rsid w:val="00E13CE7"/>
    <w:rsid w:val="00E443B4"/>
    <w:rsid w:val="00E5316D"/>
    <w:rsid w:val="00E540DF"/>
    <w:rsid w:val="00E82FE0"/>
    <w:rsid w:val="00E84603"/>
    <w:rsid w:val="00EA38C1"/>
    <w:rsid w:val="00EA69EF"/>
    <w:rsid w:val="00ED4572"/>
    <w:rsid w:val="00EE6FDB"/>
    <w:rsid w:val="00EF1BA8"/>
    <w:rsid w:val="00F0049F"/>
    <w:rsid w:val="00F20E17"/>
    <w:rsid w:val="00F2514C"/>
    <w:rsid w:val="00F569DF"/>
    <w:rsid w:val="00F623CF"/>
    <w:rsid w:val="00F62890"/>
    <w:rsid w:val="00F8084A"/>
    <w:rsid w:val="00F833FD"/>
    <w:rsid w:val="00FA3ECC"/>
    <w:rsid w:val="00FA5722"/>
    <w:rsid w:val="00FB66ED"/>
    <w:rsid w:val="00FC6705"/>
    <w:rsid w:val="00FE049B"/>
    <w:rsid w:val="00FF279E"/>
    <w:rsid w:val="00FF3881"/>
    <w:rsid w:val="00FF6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A5E5"/>
  <w15:docId w15:val="{625342C5-2D57-45C4-833E-8035D149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51742D"/>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qFormat/>
    <w:rsid w:val="00A74BC2"/>
    <w:pPr>
      <w:keepNext/>
      <w:autoSpaceDE w:val="0"/>
      <w:autoSpaceDN w:val="0"/>
      <w:adjustRightInd w:val="0"/>
      <w:jc w:val="center"/>
      <w:outlineLvl w:val="0"/>
    </w:pPr>
    <w:rPr>
      <w:rFonts w:ascii="Calibri" w:eastAsia="Times New Roman" w:hAnsi="Calibri" w:cs="Times New Roman"/>
      <w:b/>
      <w:bCs/>
      <w:sz w:val="16"/>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351F"/>
    <w:rPr>
      <w:color w:val="0563C1" w:themeColor="hyperlink"/>
      <w:u w:val="single"/>
    </w:rPr>
  </w:style>
  <w:style w:type="paragraph" w:styleId="a4">
    <w:name w:val="Balloon Text"/>
    <w:basedOn w:val="a"/>
    <w:link w:val="a5"/>
    <w:uiPriority w:val="99"/>
    <w:semiHidden/>
    <w:unhideWhenUsed/>
    <w:rsid w:val="00DC6DD3"/>
    <w:rPr>
      <w:rFonts w:ascii="Segoe UI" w:hAnsi="Segoe UI" w:cs="Segoe UI"/>
      <w:sz w:val="18"/>
      <w:szCs w:val="18"/>
    </w:rPr>
  </w:style>
  <w:style w:type="character" w:customStyle="1" w:styleId="a5">
    <w:name w:val="Текст выноски Знак"/>
    <w:basedOn w:val="a0"/>
    <w:link w:val="a4"/>
    <w:uiPriority w:val="99"/>
    <w:semiHidden/>
    <w:rsid w:val="00DC6DD3"/>
    <w:rPr>
      <w:rFonts w:ascii="Segoe UI" w:eastAsia="Arial Unicode MS" w:hAnsi="Segoe UI" w:cs="Segoe UI"/>
      <w:color w:val="000000"/>
      <w:sz w:val="18"/>
      <w:szCs w:val="18"/>
      <w:lang w:eastAsia="ru-RU"/>
    </w:rPr>
  </w:style>
  <w:style w:type="paragraph" w:styleId="a6">
    <w:name w:val="No Spacing"/>
    <w:link w:val="a7"/>
    <w:uiPriority w:val="1"/>
    <w:qFormat/>
    <w:rsid w:val="00CC2DA3"/>
    <w:pPr>
      <w:spacing w:after="0" w:line="240" w:lineRule="auto"/>
    </w:pPr>
    <w:rPr>
      <w:rFonts w:ascii="Calibri" w:eastAsia="Calibri" w:hAnsi="Calibri" w:cs="Times New Roman"/>
    </w:rPr>
  </w:style>
  <w:style w:type="character" w:customStyle="1" w:styleId="a7">
    <w:name w:val="Без интервала Знак"/>
    <w:link w:val="a6"/>
    <w:uiPriority w:val="1"/>
    <w:rsid w:val="00CC2DA3"/>
    <w:rPr>
      <w:rFonts w:ascii="Calibri" w:eastAsia="Calibri" w:hAnsi="Calibri" w:cs="Times New Roman"/>
    </w:rPr>
  </w:style>
  <w:style w:type="character" w:styleId="a8">
    <w:name w:val="Strong"/>
    <w:basedOn w:val="a0"/>
    <w:uiPriority w:val="99"/>
    <w:qFormat/>
    <w:rsid w:val="00CC2DA3"/>
    <w:rPr>
      <w:b/>
      <w:bCs/>
    </w:rPr>
  </w:style>
  <w:style w:type="character" w:customStyle="1" w:styleId="10">
    <w:name w:val="Заголовок 1 Знак"/>
    <w:basedOn w:val="a0"/>
    <w:link w:val="1"/>
    <w:rsid w:val="00A74BC2"/>
    <w:rPr>
      <w:rFonts w:ascii="Calibri" w:eastAsia="Times New Roman" w:hAnsi="Calibri" w:cs="Times New Roman"/>
      <w:b/>
      <w:bCs/>
      <w:color w:val="000000"/>
      <w:sz w:val="16"/>
      <w:szCs w:val="28"/>
      <w:lang w:val="x-none" w:eastAsia="x-none"/>
    </w:rPr>
  </w:style>
  <w:style w:type="paragraph" w:styleId="HTML">
    <w:name w:val="HTML Preformatted"/>
    <w:basedOn w:val="a"/>
    <w:link w:val="HTML0"/>
    <w:uiPriority w:val="99"/>
    <w:semiHidden/>
    <w:unhideWhenUsed/>
    <w:rsid w:val="00A45FDB"/>
    <w:rPr>
      <w:rFonts w:ascii="Consolas" w:hAnsi="Consolas"/>
      <w:sz w:val="20"/>
      <w:szCs w:val="20"/>
    </w:rPr>
  </w:style>
  <w:style w:type="character" w:customStyle="1" w:styleId="HTML0">
    <w:name w:val="Стандартный HTML Знак"/>
    <w:basedOn w:val="a0"/>
    <w:link w:val="HTML"/>
    <w:uiPriority w:val="99"/>
    <w:semiHidden/>
    <w:rsid w:val="00A45FDB"/>
    <w:rPr>
      <w:rFonts w:ascii="Consolas" w:eastAsia="Arial Unicode MS" w:hAnsi="Consolas" w:cs="Arial Unicode M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158">
      <w:bodyDiv w:val="1"/>
      <w:marLeft w:val="0"/>
      <w:marRight w:val="0"/>
      <w:marTop w:val="0"/>
      <w:marBottom w:val="0"/>
      <w:divBdr>
        <w:top w:val="none" w:sz="0" w:space="0" w:color="auto"/>
        <w:left w:val="none" w:sz="0" w:space="0" w:color="auto"/>
        <w:bottom w:val="none" w:sz="0" w:space="0" w:color="auto"/>
        <w:right w:val="none" w:sz="0" w:space="0" w:color="auto"/>
      </w:divBdr>
    </w:div>
    <w:div w:id="24984539">
      <w:bodyDiv w:val="1"/>
      <w:marLeft w:val="0"/>
      <w:marRight w:val="0"/>
      <w:marTop w:val="0"/>
      <w:marBottom w:val="0"/>
      <w:divBdr>
        <w:top w:val="none" w:sz="0" w:space="0" w:color="auto"/>
        <w:left w:val="none" w:sz="0" w:space="0" w:color="auto"/>
        <w:bottom w:val="none" w:sz="0" w:space="0" w:color="auto"/>
        <w:right w:val="none" w:sz="0" w:space="0" w:color="auto"/>
      </w:divBdr>
    </w:div>
    <w:div w:id="26030427">
      <w:bodyDiv w:val="1"/>
      <w:marLeft w:val="0"/>
      <w:marRight w:val="0"/>
      <w:marTop w:val="0"/>
      <w:marBottom w:val="0"/>
      <w:divBdr>
        <w:top w:val="none" w:sz="0" w:space="0" w:color="auto"/>
        <w:left w:val="none" w:sz="0" w:space="0" w:color="auto"/>
        <w:bottom w:val="none" w:sz="0" w:space="0" w:color="auto"/>
        <w:right w:val="none" w:sz="0" w:space="0" w:color="auto"/>
      </w:divBdr>
    </w:div>
    <w:div w:id="80882217">
      <w:bodyDiv w:val="1"/>
      <w:marLeft w:val="0"/>
      <w:marRight w:val="0"/>
      <w:marTop w:val="0"/>
      <w:marBottom w:val="0"/>
      <w:divBdr>
        <w:top w:val="none" w:sz="0" w:space="0" w:color="auto"/>
        <w:left w:val="none" w:sz="0" w:space="0" w:color="auto"/>
        <w:bottom w:val="none" w:sz="0" w:space="0" w:color="auto"/>
        <w:right w:val="none" w:sz="0" w:space="0" w:color="auto"/>
      </w:divBdr>
    </w:div>
    <w:div w:id="93792480">
      <w:bodyDiv w:val="1"/>
      <w:marLeft w:val="0"/>
      <w:marRight w:val="0"/>
      <w:marTop w:val="0"/>
      <w:marBottom w:val="0"/>
      <w:divBdr>
        <w:top w:val="none" w:sz="0" w:space="0" w:color="auto"/>
        <w:left w:val="none" w:sz="0" w:space="0" w:color="auto"/>
        <w:bottom w:val="none" w:sz="0" w:space="0" w:color="auto"/>
        <w:right w:val="none" w:sz="0" w:space="0" w:color="auto"/>
      </w:divBdr>
    </w:div>
    <w:div w:id="134222559">
      <w:bodyDiv w:val="1"/>
      <w:marLeft w:val="0"/>
      <w:marRight w:val="0"/>
      <w:marTop w:val="0"/>
      <w:marBottom w:val="0"/>
      <w:divBdr>
        <w:top w:val="none" w:sz="0" w:space="0" w:color="auto"/>
        <w:left w:val="none" w:sz="0" w:space="0" w:color="auto"/>
        <w:bottom w:val="none" w:sz="0" w:space="0" w:color="auto"/>
        <w:right w:val="none" w:sz="0" w:space="0" w:color="auto"/>
      </w:divBdr>
    </w:div>
    <w:div w:id="205990506">
      <w:bodyDiv w:val="1"/>
      <w:marLeft w:val="0"/>
      <w:marRight w:val="0"/>
      <w:marTop w:val="0"/>
      <w:marBottom w:val="0"/>
      <w:divBdr>
        <w:top w:val="none" w:sz="0" w:space="0" w:color="auto"/>
        <w:left w:val="none" w:sz="0" w:space="0" w:color="auto"/>
        <w:bottom w:val="none" w:sz="0" w:space="0" w:color="auto"/>
        <w:right w:val="none" w:sz="0" w:space="0" w:color="auto"/>
      </w:divBdr>
    </w:div>
    <w:div w:id="213926644">
      <w:bodyDiv w:val="1"/>
      <w:marLeft w:val="0"/>
      <w:marRight w:val="0"/>
      <w:marTop w:val="0"/>
      <w:marBottom w:val="0"/>
      <w:divBdr>
        <w:top w:val="none" w:sz="0" w:space="0" w:color="auto"/>
        <w:left w:val="none" w:sz="0" w:space="0" w:color="auto"/>
        <w:bottom w:val="none" w:sz="0" w:space="0" w:color="auto"/>
        <w:right w:val="none" w:sz="0" w:space="0" w:color="auto"/>
      </w:divBdr>
    </w:div>
    <w:div w:id="251013637">
      <w:bodyDiv w:val="1"/>
      <w:marLeft w:val="0"/>
      <w:marRight w:val="0"/>
      <w:marTop w:val="0"/>
      <w:marBottom w:val="0"/>
      <w:divBdr>
        <w:top w:val="none" w:sz="0" w:space="0" w:color="auto"/>
        <w:left w:val="none" w:sz="0" w:space="0" w:color="auto"/>
        <w:bottom w:val="none" w:sz="0" w:space="0" w:color="auto"/>
        <w:right w:val="none" w:sz="0" w:space="0" w:color="auto"/>
      </w:divBdr>
    </w:div>
    <w:div w:id="344478315">
      <w:bodyDiv w:val="1"/>
      <w:marLeft w:val="0"/>
      <w:marRight w:val="0"/>
      <w:marTop w:val="0"/>
      <w:marBottom w:val="0"/>
      <w:divBdr>
        <w:top w:val="none" w:sz="0" w:space="0" w:color="auto"/>
        <w:left w:val="none" w:sz="0" w:space="0" w:color="auto"/>
        <w:bottom w:val="none" w:sz="0" w:space="0" w:color="auto"/>
        <w:right w:val="none" w:sz="0" w:space="0" w:color="auto"/>
      </w:divBdr>
    </w:div>
    <w:div w:id="391853383">
      <w:bodyDiv w:val="1"/>
      <w:marLeft w:val="0"/>
      <w:marRight w:val="0"/>
      <w:marTop w:val="0"/>
      <w:marBottom w:val="0"/>
      <w:divBdr>
        <w:top w:val="none" w:sz="0" w:space="0" w:color="auto"/>
        <w:left w:val="none" w:sz="0" w:space="0" w:color="auto"/>
        <w:bottom w:val="none" w:sz="0" w:space="0" w:color="auto"/>
        <w:right w:val="none" w:sz="0" w:space="0" w:color="auto"/>
      </w:divBdr>
    </w:div>
    <w:div w:id="505288746">
      <w:bodyDiv w:val="1"/>
      <w:marLeft w:val="0"/>
      <w:marRight w:val="0"/>
      <w:marTop w:val="0"/>
      <w:marBottom w:val="0"/>
      <w:divBdr>
        <w:top w:val="none" w:sz="0" w:space="0" w:color="auto"/>
        <w:left w:val="none" w:sz="0" w:space="0" w:color="auto"/>
        <w:bottom w:val="none" w:sz="0" w:space="0" w:color="auto"/>
        <w:right w:val="none" w:sz="0" w:space="0" w:color="auto"/>
      </w:divBdr>
    </w:div>
    <w:div w:id="542719737">
      <w:bodyDiv w:val="1"/>
      <w:marLeft w:val="0"/>
      <w:marRight w:val="0"/>
      <w:marTop w:val="0"/>
      <w:marBottom w:val="0"/>
      <w:divBdr>
        <w:top w:val="none" w:sz="0" w:space="0" w:color="auto"/>
        <w:left w:val="none" w:sz="0" w:space="0" w:color="auto"/>
        <w:bottom w:val="none" w:sz="0" w:space="0" w:color="auto"/>
        <w:right w:val="none" w:sz="0" w:space="0" w:color="auto"/>
      </w:divBdr>
    </w:div>
    <w:div w:id="624967130">
      <w:bodyDiv w:val="1"/>
      <w:marLeft w:val="0"/>
      <w:marRight w:val="0"/>
      <w:marTop w:val="0"/>
      <w:marBottom w:val="0"/>
      <w:divBdr>
        <w:top w:val="none" w:sz="0" w:space="0" w:color="auto"/>
        <w:left w:val="none" w:sz="0" w:space="0" w:color="auto"/>
        <w:bottom w:val="none" w:sz="0" w:space="0" w:color="auto"/>
        <w:right w:val="none" w:sz="0" w:space="0" w:color="auto"/>
      </w:divBdr>
    </w:div>
    <w:div w:id="637150531">
      <w:bodyDiv w:val="1"/>
      <w:marLeft w:val="0"/>
      <w:marRight w:val="0"/>
      <w:marTop w:val="0"/>
      <w:marBottom w:val="0"/>
      <w:divBdr>
        <w:top w:val="none" w:sz="0" w:space="0" w:color="auto"/>
        <w:left w:val="none" w:sz="0" w:space="0" w:color="auto"/>
        <w:bottom w:val="none" w:sz="0" w:space="0" w:color="auto"/>
        <w:right w:val="none" w:sz="0" w:space="0" w:color="auto"/>
      </w:divBdr>
    </w:div>
    <w:div w:id="749233793">
      <w:bodyDiv w:val="1"/>
      <w:marLeft w:val="0"/>
      <w:marRight w:val="0"/>
      <w:marTop w:val="0"/>
      <w:marBottom w:val="0"/>
      <w:divBdr>
        <w:top w:val="none" w:sz="0" w:space="0" w:color="auto"/>
        <w:left w:val="none" w:sz="0" w:space="0" w:color="auto"/>
        <w:bottom w:val="none" w:sz="0" w:space="0" w:color="auto"/>
        <w:right w:val="none" w:sz="0" w:space="0" w:color="auto"/>
      </w:divBdr>
    </w:div>
    <w:div w:id="786706431">
      <w:bodyDiv w:val="1"/>
      <w:marLeft w:val="0"/>
      <w:marRight w:val="0"/>
      <w:marTop w:val="0"/>
      <w:marBottom w:val="0"/>
      <w:divBdr>
        <w:top w:val="none" w:sz="0" w:space="0" w:color="auto"/>
        <w:left w:val="none" w:sz="0" w:space="0" w:color="auto"/>
        <w:bottom w:val="none" w:sz="0" w:space="0" w:color="auto"/>
        <w:right w:val="none" w:sz="0" w:space="0" w:color="auto"/>
      </w:divBdr>
    </w:div>
    <w:div w:id="794327841">
      <w:bodyDiv w:val="1"/>
      <w:marLeft w:val="0"/>
      <w:marRight w:val="0"/>
      <w:marTop w:val="0"/>
      <w:marBottom w:val="0"/>
      <w:divBdr>
        <w:top w:val="none" w:sz="0" w:space="0" w:color="auto"/>
        <w:left w:val="none" w:sz="0" w:space="0" w:color="auto"/>
        <w:bottom w:val="none" w:sz="0" w:space="0" w:color="auto"/>
        <w:right w:val="none" w:sz="0" w:space="0" w:color="auto"/>
      </w:divBdr>
    </w:div>
    <w:div w:id="826747202">
      <w:bodyDiv w:val="1"/>
      <w:marLeft w:val="0"/>
      <w:marRight w:val="0"/>
      <w:marTop w:val="0"/>
      <w:marBottom w:val="0"/>
      <w:divBdr>
        <w:top w:val="none" w:sz="0" w:space="0" w:color="auto"/>
        <w:left w:val="none" w:sz="0" w:space="0" w:color="auto"/>
        <w:bottom w:val="none" w:sz="0" w:space="0" w:color="auto"/>
        <w:right w:val="none" w:sz="0" w:space="0" w:color="auto"/>
      </w:divBdr>
    </w:div>
    <w:div w:id="833842170">
      <w:bodyDiv w:val="1"/>
      <w:marLeft w:val="0"/>
      <w:marRight w:val="0"/>
      <w:marTop w:val="0"/>
      <w:marBottom w:val="0"/>
      <w:divBdr>
        <w:top w:val="none" w:sz="0" w:space="0" w:color="auto"/>
        <w:left w:val="none" w:sz="0" w:space="0" w:color="auto"/>
        <w:bottom w:val="none" w:sz="0" w:space="0" w:color="auto"/>
        <w:right w:val="none" w:sz="0" w:space="0" w:color="auto"/>
      </w:divBdr>
    </w:div>
    <w:div w:id="903417671">
      <w:bodyDiv w:val="1"/>
      <w:marLeft w:val="0"/>
      <w:marRight w:val="0"/>
      <w:marTop w:val="0"/>
      <w:marBottom w:val="0"/>
      <w:divBdr>
        <w:top w:val="none" w:sz="0" w:space="0" w:color="auto"/>
        <w:left w:val="none" w:sz="0" w:space="0" w:color="auto"/>
        <w:bottom w:val="none" w:sz="0" w:space="0" w:color="auto"/>
        <w:right w:val="none" w:sz="0" w:space="0" w:color="auto"/>
      </w:divBdr>
    </w:div>
    <w:div w:id="904416461">
      <w:bodyDiv w:val="1"/>
      <w:marLeft w:val="0"/>
      <w:marRight w:val="0"/>
      <w:marTop w:val="0"/>
      <w:marBottom w:val="0"/>
      <w:divBdr>
        <w:top w:val="none" w:sz="0" w:space="0" w:color="auto"/>
        <w:left w:val="none" w:sz="0" w:space="0" w:color="auto"/>
        <w:bottom w:val="none" w:sz="0" w:space="0" w:color="auto"/>
        <w:right w:val="none" w:sz="0" w:space="0" w:color="auto"/>
      </w:divBdr>
    </w:div>
    <w:div w:id="980040528">
      <w:bodyDiv w:val="1"/>
      <w:marLeft w:val="0"/>
      <w:marRight w:val="0"/>
      <w:marTop w:val="0"/>
      <w:marBottom w:val="0"/>
      <w:divBdr>
        <w:top w:val="none" w:sz="0" w:space="0" w:color="auto"/>
        <w:left w:val="none" w:sz="0" w:space="0" w:color="auto"/>
        <w:bottom w:val="none" w:sz="0" w:space="0" w:color="auto"/>
        <w:right w:val="none" w:sz="0" w:space="0" w:color="auto"/>
      </w:divBdr>
    </w:div>
    <w:div w:id="1043675168">
      <w:bodyDiv w:val="1"/>
      <w:marLeft w:val="0"/>
      <w:marRight w:val="0"/>
      <w:marTop w:val="0"/>
      <w:marBottom w:val="0"/>
      <w:divBdr>
        <w:top w:val="none" w:sz="0" w:space="0" w:color="auto"/>
        <w:left w:val="none" w:sz="0" w:space="0" w:color="auto"/>
        <w:bottom w:val="none" w:sz="0" w:space="0" w:color="auto"/>
        <w:right w:val="none" w:sz="0" w:space="0" w:color="auto"/>
      </w:divBdr>
    </w:div>
    <w:div w:id="1047266195">
      <w:bodyDiv w:val="1"/>
      <w:marLeft w:val="0"/>
      <w:marRight w:val="0"/>
      <w:marTop w:val="0"/>
      <w:marBottom w:val="0"/>
      <w:divBdr>
        <w:top w:val="none" w:sz="0" w:space="0" w:color="auto"/>
        <w:left w:val="none" w:sz="0" w:space="0" w:color="auto"/>
        <w:bottom w:val="none" w:sz="0" w:space="0" w:color="auto"/>
        <w:right w:val="none" w:sz="0" w:space="0" w:color="auto"/>
      </w:divBdr>
    </w:div>
    <w:div w:id="1054158473">
      <w:bodyDiv w:val="1"/>
      <w:marLeft w:val="0"/>
      <w:marRight w:val="0"/>
      <w:marTop w:val="0"/>
      <w:marBottom w:val="0"/>
      <w:divBdr>
        <w:top w:val="none" w:sz="0" w:space="0" w:color="auto"/>
        <w:left w:val="none" w:sz="0" w:space="0" w:color="auto"/>
        <w:bottom w:val="none" w:sz="0" w:space="0" w:color="auto"/>
        <w:right w:val="none" w:sz="0" w:space="0" w:color="auto"/>
      </w:divBdr>
    </w:div>
    <w:div w:id="1054624507">
      <w:bodyDiv w:val="1"/>
      <w:marLeft w:val="0"/>
      <w:marRight w:val="0"/>
      <w:marTop w:val="0"/>
      <w:marBottom w:val="0"/>
      <w:divBdr>
        <w:top w:val="none" w:sz="0" w:space="0" w:color="auto"/>
        <w:left w:val="none" w:sz="0" w:space="0" w:color="auto"/>
        <w:bottom w:val="none" w:sz="0" w:space="0" w:color="auto"/>
        <w:right w:val="none" w:sz="0" w:space="0" w:color="auto"/>
      </w:divBdr>
    </w:div>
    <w:div w:id="1089621505">
      <w:bodyDiv w:val="1"/>
      <w:marLeft w:val="0"/>
      <w:marRight w:val="0"/>
      <w:marTop w:val="0"/>
      <w:marBottom w:val="0"/>
      <w:divBdr>
        <w:top w:val="none" w:sz="0" w:space="0" w:color="auto"/>
        <w:left w:val="none" w:sz="0" w:space="0" w:color="auto"/>
        <w:bottom w:val="none" w:sz="0" w:space="0" w:color="auto"/>
        <w:right w:val="none" w:sz="0" w:space="0" w:color="auto"/>
      </w:divBdr>
    </w:div>
    <w:div w:id="1132288005">
      <w:bodyDiv w:val="1"/>
      <w:marLeft w:val="0"/>
      <w:marRight w:val="0"/>
      <w:marTop w:val="0"/>
      <w:marBottom w:val="0"/>
      <w:divBdr>
        <w:top w:val="none" w:sz="0" w:space="0" w:color="auto"/>
        <w:left w:val="none" w:sz="0" w:space="0" w:color="auto"/>
        <w:bottom w:val="none" w:sz="0" w:space="0" w:color="auto"/>
        <w:right w:val="none" w:sz="0" w:space="0" w:color="auto"/>
      </w:divBdr>
    </w:div>
    <w:div w:id="1178079223">
      <w:bodyDiv w:val="1"/>
      <w:marLeft w:val="0"/>
      <w:marRight w:val="0"/>
      <w:marTop w:val="0"/>
      <w:marBottom w:val="0"/>
      <w:divBdr>
        <w:top w:val="none" w:sz="0" w:space="0" w:color="auto"/>
        <w:left w:val="none" w:sz="0" w:space="0" w:color="auto"/>
        <w:bottom w:val="none" w:sz="0" w:space="0" w:color="auto"/>
        <w:right w:val="none" w:sz="0" w:space="0" w:color="auto"/>
      </w:divBdr>
    </w:div>
    <w:div w:id="1211114338">
      <w:bodyDiv w:val="1"/>
      <w:marLeft w:val="0"/>
      <w:marRight w:val="0"/>
      <w:marTop w:val="0"/>
      <w:marBottom w:val="0"/>
      <w:divBdr>
        <w:top w:val="none" w:sz="0" w:space="0" w:color="auto"/>
        <w:left w:val="none" w:sz="0" w:space="0" w:color="auto"/>
        <w:bottom w:val="none" w:sz="0" w:space="0" w:color="auto"/>
        <w:right w:val="none" w:sz="0" w:space="0" w:color="auto"/>
      </w:divBdr>
    </w:div>
    <w:div w:id="1230504424">
      <w:bodyDiv w:val="1"/>
      <w:marLeft w:val="0"/>
      <w:marRight w:val="0"/>
      <w:marTop w:val="0"/>
      <w:marBottom w:val="0"/>
      <w:divBdr>
        <w:top w:val="none" w:sz="0" w:space="0" w:color="auto"/>
        <w:left w:val="none" w:sz="0" w:space="0" w:color="auto"/>
        <w:bottom w:val="none" w:sz="0" w:space="0" w:color="auto"/>
        <w:right w:val="none" w:sz="0" w:space="0" w:color="auto"/>
      </w:divBdr>
    </w:div>
    <w:div w:id="1241670613">
      <w:bodyDiv w:val="1"/>
      <w:marLeft w:val="0"/>
      <w:marRight w:val="0"/>
      <w:marTop w:val="0"/>
      <w:marBottom w:val="0"/>
      <w:divBdr>
        <w:top w:val="none" w:sz="0" w:space="0" w:color="auto"/>
        <w:left w:val="none" w:sz="0" w:space="0" w:color="auto"/>
        <w:bottom w:val="none" w:sz="0" w:space="0" w:color="auto"/>
        <w:right w:val="none" w:sz="0" w:space="0" w:color="auto"/>
      </w:divBdr>
    </w:div>
    <w:div w:id="1265575075">
      <w:bodyDiv w:val="1"/>
      <w:marLeft w:val="0"/>
      <w:marRight w:val="0"/>
      <w:marTop w:val="0"/>
      <w:marBottom w:val="0"/>
      <w:divBdr>
        <w:top w:val="none" w:sz="0" w:space="0" w:color="auto"/>
        <w:left w:val="none" w:sz="0" w:space="0" w:color="auto"/>
        <w:bottom w:val="none" w:sz="0" w:space="0" w:color="auto"/>
        <w:right w:val="none" w:sz="0" w:space="0" w:color="auto"/>
      </w:divBdr>
    </w:div>
    <w:div w:id="1284339982">
      <w:bodyDiv w:val="1"/>
      <w:marLeft w:val="0"/>
      <w:marRight w:val="0"/>
      <w:marTop w:val="0"/>
      <w:marBottom w:val="0"/>
      <w:divBdr>
        <w:top w:val="none" w:sz="0" w:space="0" w:color="auto"/>
        <w:left w:val="none" w:sz="0" w:space="0" w:color="auto"/>
        <w:bottom w:val="none" w:sz="0" w:space="0" w:color="auto"/>
        <w:right w:val="none" w:sz="0" w:space="0" w:color="auto"/>
      </w:divBdr>
    </w:div>
    <w:div w:id="1325663906">
      <w:bodyDiv w:val="1"/>
      <w:marLeft w:val="0"/>
      <w:marRight w:val="0"/>
      <w:marTop w:val="0"/>
      <w:marBottom w:val="0"/>
      <w:divBdr>
        <w:top w:val="none" w:sz="0" w:space="0" w:color="auto"/>
        <w:left w:val="none" w:sz="0" w:space="0" w:color="auto"/>
        <w:bottom w:val="none" w:sz="0" w:space="0" w:color="auto"/>
        <w:right w:val="none" w:sz="0" w:space="0" w:color="auto"/>
      </w:divBdr>
    </w:div>
    <w:div w:id="1370372375">
      <w:bodyDiv w:val="1"/>
      <w:marLeft w:val="0"/>
      <w:marRight w:val="0"/>
      <w:marTop w:val="0"/>
      <w:marBottom w:val="0"/>
      <w:divBdr>
        <w:top w:val="none" w:sz="0" w:space="0" w:color="auto"/>
        <w:left w:val="none" w:sz="0" w:space="0" w:color="auto"/>
        <w:bottom w:val="none" w:sz="0" w:space="0" w:color="auto"/>
        <w:right w:val="none" w:sz="0" w:space="0" w:color="auto"/>
      </w:divBdr>
    </w:div>
    <w:div w:id="1413701333">
      <w:bodyDiv w:val="1"/>
      <w:marLeft w:val="0"/>
      <w:marRight w:val="0"/>
      <w:marTop w:val="0"/>
      <w:marBottom w:val="0"/>
      <w:divBdr>
        <w:top w:val="none" w:sz="0" w:space="0" w:color="auto"/>
        <w:left w:val="none" w:sz="0" w:space="0" w:color="auto"/>
        <w:bottom w:val="none" w:sz="0" w:space="0" w:color="auto"/>
        <w:right w:val="none" w:sz="0" w:space="0" w:color="auto"/>
      </w:divBdr>
    </w:div>
    <w:div w:id="1440374025">
      <w:bodyDiv w:val="1"/>
      <w:marLeft w:val="0"/>
      <w:marRight w:val="0"/>
      <w:marTop w:val="0"/>
      <w:marBottom w:val="0"/>
      <w:divBdr>
        <w:top w:val="none" w:sz="0" w:space="0" w:color="auto"/>
        <w:left w:val="none" w:sz="0" w:space="0" w:color="auto"/>
        <w:bottom w:val="none" w:sz="0" w:space="0" w:color="auto"/>
        <w:right w:val="none" w:sz="0" w:space="0" w:color="auto"/>
      </w:divBdr>
    </w:div>
    <w:div w:id="1443495998">
      <w:bodyDiv w:val="1"/>
      <w:marLeft w:val="0"/>
      <w:marRight w:val="0"/>
      <w:marTop w:val="0"/>
      <w:marBottom w:val="0"/>
      <w:divBdr>
        <w:top w:val="none" w:sz="0" w:space="0" w:color="auto"/>
        <w:left w:val="none" w:sz="0" w:space="0" w:color="auto"/>
        <w:bottom w:val="none" w:sz="0" w:space="0" w:color="auto"/>
        <w:right w:val="none" w:sz="0" w:space="0" w:color="auto"/>
      </w:divBdr>
    </w:div>
    <w:div w:id="1477722385">
      <w:bodyDiv w:val="1"/>
      <w:marLeft w:val="0"/>
      <w:marRight w:val="0"/>
      <w:marTop w:val="0"/>
      <w:marBottom w:val="0"/>
      <w:divBdr>
        <w:top w:val="none" w:sz="0" w:space="0" w:color="auto"/>
        <w:left w:val="none" w:sz="0" w:space="0" w:color="auto"/>
        <w:bottom w:val="none" w:sz="0" w:space="0" w:color="auto"/>
        <w:right w:val="none" w:sz="0" w:space="0" w:color="auto"/>
      </w:divBdr>
    </w:div>
    <w:div w:id="1513493574">
      <w:bodyDiv w:val="1"/>
      <w:marLeft w:val="0"/>
      <w:marRight w:val="0"/>
      <w:marTop w:val="0"/>
      <w:marBottom w:val="0"/>
      <w:divBdr>
        <w:top w:val="none" w:sz="0" w:space="0" w:color="auto"/>
        <w:left w:val="none" w:sz="0" w:space="0" w:color="auto"/>
        <w:bottom w:val="none" w:sz="0" w:space="0" w:color="auto"/>
        <w:right w:val="none" w:sz="0" w:space="0" w:color="auto"/>
      </w:divBdr>
    </w:div>
    <w:div w:id="1580285849">
      <w:bodyDiv w:val="1"/>
      <w:marLeft w:val="0"/>
      <w:marRight w:val="0"/>
      <w:marTop w:val="0"/>
      <w:marBottom w:val="0"/>
      <w:divBdr>
        <w:top w:val="none" w:sz="0" w:space="0" w:color="auto"/>
        <w:left w:val="none" w:sz="0" w:space="0" w:color="auto"/>
        <w:bottom w:val="none" w:sz="0" w:space="0" w:color="auto"/>
        <w:right w:val="none" w:sz="0" w:space="0" w:color="auto"/>
      </w:divBdr>
    </w:div>
    <w:div w:id="1671709621">
      <w:bodyDiv w:val="1"/>
      <w:marLeft w:val="0"/>
      <w:marRight w:val="0"/>
      <w:marTop w:val="0"/>
      <w:marBottom w:val="0"/>
      <w:divBdr>
        <w:top w:val="none" w:sz="0" w:space="0" w:color="auto"/>
        <w:left w:val="none" w:sz="0" w:space="0" w:color="auto"/>
        <w:bottom w:val="none" w:sz="0" w:space="0" w:color="auto"/>
        <w:right w:val="none" w:sz="0" w:space="0" w:color="auto"/>
      </w:divBdr>
    </w:div>
    <w:div w:id="1685591850">
      <w:bodyDiv w:val="1"/>
      <w:marLeft w:val="0"/>
      <w:marRight w:val="0"/>
      <w:marTop w:val="0"/>
      <w:marBottom w:val="0"/>
      <w:divBdr>
        <w:top w:val="none" w:sz="0" w:space="0" w:color="auto"/>
        <w:left w:val="none" w:sz="0" w:space="0" w:color="auto"/>
        <w:bottom w:val="none" w:sz="0" w:space="0" w:color="auto"/>
        <w:right w:val="none" w:sz="0" w:space="0" w:color="auto"/>
      </w:divBdr>
    </w:div>
    <w:div w:id="1712873862">
      <w:bodyDiv w:val="1"/>
      <w:marLeft w:val="0"/>
      <w:marRight w:val="0"/>
      <w:marTop w:val="0"/>
      <w:marBottom w:val="0"/>
      <w:divBdr>
        <w:top w:val="none" w:sz="0" w:space="0" w:color="auto"/>
        <w:left w:val="none" w:sz="0" w:space="0" w:color="auto"/>
        <w:bottom w:val="none" w:sz="0" w:space="0" w:color="auto"/>
        <w:right w:val="none" w:sz="0" w:space="0" w:color="auto"/>
      </w:divBdr>
    </w:div>
    <w:div w:id="2047482298">
      <w:bodyDiv w:val="1"/>
      <w:marLeft w:val="0"/>
      <w:marRight w:val="0"/>
      <w:marTop w:val="0"/>
      <w:marBottom w:val="0"/>
      <w:divBdr>
        <w:top w:val="none" w:sz="0" w:space="0" w:color="auto"/>
        <w:left w:val="none" w:sz="0" w:space="0" w:color="auto"/>
        <w:bottom w:val="none" w:sz="0" w:space="0" w:color="auto"/>
        <w:right w:val="none" w:sz="0" w:space="0" w:color="auto"/>
      </w:divBdr>
    </w:div>
    <w:div w:id="2058433724">
      <w:bodyDiv w:val="1"/>
      <w:marLeft w:val="0"/>
      <w:marRight w:val="0"/>
      <w:marTop w:val="0"/>
      <w:marBottom w:val="0"/>
      <w:divBdr>
        <w:top w:val="none" w:sz="0" w:space="0" w:color="auto"/>
        <w:left w:val="none" w:sz="0" w:space="0" w:color="auto"/>
        <w:bottom w:val="none" w:sz="0" w:space="0" w:color="auto"/>
        <w:right w:val="none" w:sz="0" w:space="0" w:color="auto"/>
      </w:divBdr>
    </w:div>
    <w:div w:id="2077584418">
      <w:bodyDiv w:val="1"/>
      <w:marLeft w:val="0"/>
      <w:marRight w:val="0"/>
      <w:marTop w:val="0"/>
      <w:marBottom w:val="0"/>
      <w:divBdr>
        <w:top w:val="none" w:sz="0" w:space="0" w:color="auto"/>
        <w:left w:val="none" w:sz="0" w:space="0" w:color="auto"/>
        <w:bottom w:val="none" w:sz="0" w:space="0" w:color="auto"/>
        <w:right w:val="none" w:sz="0" w:space="0" w:color="auto"/>
      </w:divBdr>
    </w:div>
    <w:div w:id="2119131560">
      <w:bodyDiv w:val="1"/>
      <w:marLeft w:val="0"/>
      <w:marRight w:val="0"/>
      <w:marTop w:val="0"/>
      <w:marBottom w:val="0"/>
      <w:divBdr>
        <w:top w:val="none" w:sz="0" w:space="0" w:color="auto"/>
        <w:left w:val="none" w:sz="0" w:space="0" w:color="auto"/>
        <w:bottom w:val="none" w:sz="0" w:space="0" w:color="auto"/>
        <w:right w:val="none" w:sz="0" w:space="0" w:color="auto"/>
      </w:divBdr>
    </w:div>
    <w:div w:id="214442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556D1-AF54-405D-904E-2F11880F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1161</Words>
  <Characters>6619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Dima</dc:creator>
  <cp:keywords/>
  <dc:description/>
  <cp:lastModifiedBy>User</cp:lastModifiedBy>
  <cp:revision>214</cp:revision>
  <cp:lastPrinted>2023-11-07T09:14:00Z</cp:lastPrinted>
  <dcterms:created xsi:type="dcterms:W3CDTF">2023-11-03T05:11:00Z</dcterms:created>
  <dcterms:modified xsi:type="dcterms:W3CDTF">2024-04-09T06:19:00Z</dcterms:modified>
</cp:coreProperties>
</file>